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7A02" w:rsidRPr="002F7A02" w:rsidRDefault="00BA1427" w:rsidP="002F7A02">
      <w:pPr>
        <w:pStyle w:val="1"/>
        <w:ind w:left="43" w:right="47"/>
        <w:rPr>
          <w:lang w:val="en-US"/>
        </w:rPr>
      </w:pPr>
      <w:r w:rsidRPr="00D32535">
        <w:rPr>
          <w:lang w:val="en-US"/>
        </w:rPr>
        <w:t>FRAZEOLOGIYALÍQ MÁNI HÁM FRAZEOLOGIZM</w:t>
      </w:r>
      <w:r>
        <w:t>LERDIŃ MÁNILIK ÓZGESHELIKLERI</w:t>
      </w:r>
    </w:p>
    <w:p w:rsidR="00BA1427" w:rsidRPr="00910FAA" w:rsidRDefault="00BA1427" w:rsidP="002F7A02">
      <w:pPr>
        <w:spacing w:line="513" w:lineRule="auto"/>
        <w:ind w:left="1555" w:right="888" w:hanging="444"/>
        <w:jc w:val="center"/>
        <w:rPr>
          <w:lang w:val="en-US"/>
        </w:rPr>
      </w:pPr>
      <w:r w:rsidRPr="00910FAA">
        <w:rPr>
          <w:b/>
          <w:lang w:val="en-US"/>
        </w:rPr>
        <w:t>FRAZEOLOGIYALÍQ MÁNI</w:t>
      </w:r>
    </w:p>
    <w:p w:rsidR="00BA1427" w:rsidRPr="00D32535" w:rsidRDefault="00BA1427" w:rsidP="00BA1427">
      <w:pPr>
        <w:ind w:left="98" w:right="117" w:firstLine="396"/>
        <w:rPr>
          <w:lang w:val="en-US"/>
        </w:rPr>
      </w:pPr>
      <w:r w:rsidRPr="00910FAA">
        <w:rPr>
          <w:lang w:val="en-US"/>
        </w:rPr>
        <w:t xml:space="preserve">Máni hám oǵan túsinik beriw – til bilimindegi eń qıyın máselelerdiń biri. </w:t>
      </w:r>
      <w:r w:rsidRPr="00D32535">
        <w:rPr>
          <w:lang w:val="en-US"/>
        </w:rPr>
        <w:t xml:space="preserve">Máni túrleri de hár qıylı hám olar bir-birinen ózgeshelenedi. Sóz mánileri menen frazeologizmler óz-ara qanshelli tıǵız, ajıralmas baylanıslı bolsa, sonıń menen birge, tiykarǵı, túpkilikli ayırmashılıqlarǵa iye. Sebebi, frazeologizmler jeke mánili sózlerden quraladı, biraq olardıń mánileri frazeologizm quramında onıń jeke turǵandaǵı ańlatatuǵın mánileri menen sáykes kelmeydi, olar dara-dara mánilerdi emes, bári jıynalıp bir mánini ańlatadı. Frazeologizmniń mánisi quramındaǵı sózlerdiń jeke mánilerinen ǵárezli emes. Demek, bunnan óz aldına basqa máni ańlatatuǵın frazeologiyalıq mániniń bar ekeni, onıń frazeologizmlerde júzege shıǵatuǵını, óz aldına jeke qásiyeti, tábiyatı menen ózgeshelenetuǵını túsiniledi. </w:t>
      </w:r>
    </w:p>
    <w:p w:rsidR="00BA1427" w:rsidRPr="00D32535" w:rsidRDefault="00BA1427" w:rsidP="00BA1427">
      <w:pPr>
        <w:spacing w:after="55"/>
        <w:ind w:left="98" w:right="117" w:firstLine="396"/>
        <w:rPr>
          <w:lang w:val="en-US"/>
        </w:rPr>
      </w:pPr>
      <w:r w:rsidRPr="00D32535">
        <w:rPr>
          <w:lang w:val="en-US"/>
        </w:rPr>
        <w:t>Til biliminde máni túsinigi bir qansha birliklerge qatnaslı bolıp keledi: leksikalıq máni, grammatikalıq máni hám t.b. Al, frazeologiyalıq máni belgili bir tildegi frazeologizmniń ańlatqan mánisi  bolıp,  bul  máni  frazeologizmdi  qurap  turǵan komponentlerdiń mánisinen basqa boladı. Demek, frazeologiyalıq máni quramındaǵı komponentlerdiń mánilerinen ózgeshe, basqa, olardan kelip shıqpaǵan, al frazeologizmnen ańlasılǵan ulıwmalıq, jámlewshi, astarlı máni bolıp esaplanadı. Qaraqalpaq til biliminde jarıq kórgen lingvistikalıq terminler sózliginde «frazeologiyalıq baylanıslı máni – sózlerdiń tek belgili bir frazeologiyalıq dizbektiń sostavında ǵana iye bolatuǵın mánisi» dep túsinik beriledi.</w:t>
      </w:r>
      <w:r>
        <w:rPr>
          <w:vertAlign w:val="superscript"/>
        </w:rPr>
        <w:footnoteReference w:id="1"/>
      </w:r>
      <w:r w:rsidRPr="00D32535">
        <w:rPr>
          <w:lang w:val="en-US"/>
        </w:rPr>
        <w:t xml:space="preserve"> </w:t>
      </w:r>
    </w:p>
    <w:p w:rsidR="00BA1427" w:rsidRPr="00D32535" w:rsidRDefault="00BA1427" w:rsidP="00BA1427">
      <w:pPr>
        <w:ind w:left="98" w:right="117" w:firstLine="396"/>
        <w:rPr>
          <w:lang w:val="en-US"/>
        </w:rPr>
      </w:pPr>
      <w:r w:rsidRPr="00D32535">
        <w:rPr>
          <w:lang w:val="en-US"/>
        </w:rPr>
        <w:t xml:space="preserve">M. Hakimova rus semasiologı M.V. Nikitinniń semasiologiya tarawın mániniń ulıwmalıq teoriyası hám tipologiyasınan basqa fonosemasiologiya yamasa fonosemantika, grammatikalıq semasiologiya, leksikalıq semantika hám frazeologiyalıq semantika bólimlerine ajıratqanın ayta kelip: </w:t>
      </w:r>
      <w:r w:rsidRPr="00D32535">
        <w:rPr>
          <w:b/>
          <w:lang w:val="en-US"/>
        </w:rPr>
        <w:t>«</w:t>
      </w:r>
      <w:r w:rsidRPr="00D32535">
        <w:rPr>
          <w:lang w:val="en-US"/>
        </w:rPr>
        <w:t xml:space="preserve">Leksikalıq birliklerdiń mánisi leksikalıq semantikada, frazeologiyalıq birliklerdiń semantikalıq ózgeshelikleri frazeologiyalıq semantikada izertlenedi. Ayırım jaǵdaylarda leksikalıq semantika termini leksikalıq mánili til birlikleri bolǵan hám leksema, hám frazemalar ushın birdey qollanıladı» </w:t>
      </w:r>
      <w:r>
        <w:rPr>
          <w:vertAlign w:val="superscript"/>
        </w:rPr>
        <w:footnoteReference w:id="2"/>
      </w:r>
      <w:r w:rsidRPr="00D32535">
        <w:rPr>
          <w:lang w:val="en-US"/>
        </w:rPr>
        <w:t xml:space="preserve"> dep jazadı. Bunnan frazeologizm hám máni túsinikleriniń quramalılıǵı ańlanadı. Frazeologiyalıq máni menen sózdiń frazeologizm quramında ańlatqan mánileri barlıq jaǵdayda teń kelmeydi yamasa birdey bolmaydı. </w:t>
      </w:r>
    </w:p>
    <w:p w:rsidR="00BA1427" w:rsidRPr="002F7A02" w:rsidRDefault="00BA1427" w:rsidP="00BA1427">
      <w:pPr>
        <w:ind w:left="98" w:right="117" w:firstLine="396"/>
        <w:rPr>
          <w:lang w:val="en-US"/>
        </w:rPr>
      </w:pPr>
      <w:r w:rsidRPr="00D32535">
        <w:rPr>
          <w:lang w:val="en-US"/>
        </w:rPr>
        <w:t>«Frazeologizm de sostavlı til birligi, biraq onıń mánisi quramındaǵı leksemalarǵa tán mánilerdiń ápiwayı jıyındısına teń bolmaydı. Frazeologizmge tán máni quramındaǵı leksemalardıń mánisine salıstırǵanda artikulyaciyalıq, aytılıw ornı boyınsha astındaǵı (</w:t>
      </w:r>
      <w:r w:rsidRPr="00D32535">
        <w:rPr>
          <w:b/>
          <w:lang w:val="en-US"/>
        </w:rPr>
        <w:t xml:space="preserve">maxraj </w:t>
      </w:r>
      <w:r w:rsidRPr="00D32535">
        <w:rPr>
          <w:lang w:val="en-US"/>
        </w:rPr>
        <w:t>– Sh.R.) máni, ústeme máni sıpatında bildiriledi</w:t>
      </w:r>
      <w:r w:rsidRPr="00D32535">
        <w:rPr>
          <w:b/>
          <w:lang w:val="en-US"/>
        </w:rPr>
        <w:t xml:space="preserve">, </w:t>
      </w:r>
      <w:r w:rsidRPr="00D32535">
        <w:rPr>
          <w:lang w:val="en-US"/>
        </w:rPr>
        <w:t xml:space="preserve">bul máni frazeologizm quramındaǵı leksemalardıń mánisine súyenbewi de múmkin. Frazeologizmniń mánisi quramındaǵı leksemalarǵa tán mánilerdiń ápiwayı jıyındısı bolmawı, olardıń ústine qurılǵan jańa bir máni bolıwı sebepli frazeologizmlerde quramındaǵı sózler (leksemalar) (ifoda plani – Sh.R.) menen mazmun planı arasında qanday da bir úzilis júz bergendey  boladı.  Jeke  (bóleklerge  tán)  mániler  ulıwma (frazeologizmnen ańlasılatuǵın) mánini tikkeley túsindirip turmaydı, sol sebepli frazeologizmlerde quramındaǵı sózler (leksemalar) (ifoda plani – Sh.R.) planı menen mazmun planı arasındaǵı baylanıs shártlilik payda etedi. Bul jerde birden artıq sóz pútinliginshe belgili bir obraz tiykarında, kóshiriw jolı menen semantikalıq rawajlanıwdı bastan keshiredi. Belgili bir obraz tiykarında júzege kelgen mine usınday ústeme awıspalı mánige frazeologiyalıq máni delinedi». Ilimpaz óziniń pikirlerin </w:t>
      </w:r>
      <w:r w:rsidRPr="00D32535">
        <w:rPr>
          <w:i/>
          <w:lang w:val="en-US"/>
        </w:rPr>
        <w:t xml:space="preserve">til tiygizbew </w:t>
      </w:r>
      <w:r w:rsidRPr="00D32535">
        <w:rPr>
          <w:lang w:val="en-US"/>
        </w:rPr>
        <w:t>frazeologizmi mısalında onıń frazeologiyalıq mánisi menen tallap kórsetedi.</w:t>
      </w:r>
      <w:r>
        <w:rPr>
          <w:vertAlign w:val="superscript"/>
        </w:rPr>
        <w:footnoteReference w:id="3"/>
      </w:r>
      <w:r w:rsidRPr="00D32535">
        <w:rPr>
          <w:lang w:val="en-US"/>
        </w:rPr>
        <w:t xml:space="preserve"> </w:t>
      </w:r>
      <w:r w:rsidRPr="002F7A02">
        <w:rPr>
          <w:lang w:val="en-US"/>
        </w:rPr>
        <w:t xml:space="preserve">Demek, frazeologizmniń quramındaǵı sózler ańlatqan mániden basqa, ayırım jaǵdaylarda olar menen uzaq baylanısqa iye, obrazlı, awıspalı </w:t>
      </w:r>
      <w:r w:rsidRPr="002F7A02">
        <w:rPr>
          <w:lang w:val="en-US"/>
        </w:rPr>
        <w:lastRenderedPageBreak/>
        <w:t xml:space="preserve">ekinshi bir máni frazeologiyalıq máni bolıp esaplanadı. Mısalı: murınǵa suqqanday frazeologizmi ańlatqan frazeologiyalıq máni kemisi joq, bári tayın sıyaqlı máni bolıp esaplanadı. </w:t>
      </w:r>
    </w:p>
    <w:p w:rsidR="00BA1427" w:rsidRPr="002F7A02" w:rsidRDefault="00BA1427" w:rsidP="00BA1427">
      <w:pPr>
        <w:ind w:left="98" w:right="117" w:firstLine="396"/>
        <w:rPr>
          <w:lang w:val="en-US"/>
        </w:rPr>
      </w:pPr>
      <w:r w:rsidRPr="002F7A02">
        <w:rPr>
          <w:lang w:val="en-US"/>
        </w:rPr>
        <w:t xml:space="preserve">Qaraqalpaq tiliniń bay frazeologiyalıq materialları ondaǵı komponentleri leksikalıq máni ańlatpaytuǵın ayırım birliklerde frazeologiyalıq mánilerdiń bar ekenin kórsetedi. Mısalı: 1. Ilaj qansha, urıs qurbansız bolmaydı, adam nege kónbeydi deysiz, </w:t>
      </w:r>
      <w:r w:rsidRPr="002F7A02">
        <w:rPr>
          <w:i/>
          <w:lang w:val="en-US"/>
        </w:rPr>
        <w:t xml:space="preserve">ulı- shuw, qum-quwıt bolıp </w:t>
      </w:r>
      <w:r w:rsidRPr="002F7A02">
        <w:rPr>
          <w:lang w:val="en-US"/>
        </w:rPr>
        <w:t xml:space="preserve">jılasıp aladı da, táǵdirge tán berip ómir dep atalatuǵın biybaha gózzallıqtıń jetegine erip, keleshek ármanları, ósip kiyatırǵan jańa áwladlardıń quwanıshlı ómirlerin gózlep jigerli háreketine kirisedi. (J.Á.) 2. «Dóńgelek kólge» jańa jetkende Allayar dáslep </w:t>
      </w:r>
      <w:r w:rsidRPr="002F7A02">
        <w:rPr>
          <w:i/>
          <w:lang w:val="en-US"/>
        </w:rPr>
        <w:t xml:space="preserve">ızda-shuw qum ǵıwıt </w:t>
      </w:r>
      <w:r w:rsidRPr="002F7A02">
        <w:rPr>
          <w:lang w:val="en-US"/>
        </w:rPr>
        <w:t xml:space="preserve">oraqshılardıń dawısın esitti. (Á.T.) 3. Ayqız </w:t>
      </w:r>
      <w:r w:rsidRPr="002F7A02">
        <w:rPr>
          <w:i/>
          <w:lang w:val="en-US"/>
        </w:rPr>
        <w:t xml:space="preserve">topa-torıstan </w:t>
      </w:r>
      <w:r w:rsidRPr="002F7A02">
        <w:rPr>
          <w:lang w:val="en-US"/>
        </w:rPr>
        <w:t xml:space="preserve">shıqqan sózge shorshıp, selk ete qalıp, tum-tusına qaradı. (A.B.) 4. Dosmuxammedovtıń óziniń </w:t>
      </w:r>
      <w:r w:rsidRPr="002F7A02">
        <w:rPr>
          <w:i/>
          <w:lang w:val="en-US"/>
        </w:rPr>
        <w:t xml:space="preserve">aldam-qaldam, </w:t>
      </w:r>
      <w:r w:rsidRPr="002F7A02">
        <w:rPr>
          <w:lang w:val="en-US"/>
        </w:rPr>
        <w:t xml:space="preserve">suwıq, suwdır minezleri áshkaralanıp, xızmet jaǵınan biraz tómenledi. (Q.A.) 5. Qazıwdıń bası </w:t>
      </w:r>
      <w:r w:rsidRPr="002F7A02">
        <w:rPr>
          <w:i/>
          <w:lang w:val="en-US"/>
        </w:rPr>
        <w:t xml:space="preserve">bıǵan-jıǵan </w:t>
      </w:r>
      <w:r w:rsidRPr="002F7A02">
        <w:rPr>
          <w:lang w:val="en-US"/>
        </w:rPr>
        <w:t xml:space="preserve">adam. (Q.A.) Háy … biyádep zańǵarlar, azan menen bále barmeken bularǵa, </w:t>
      </w:r>
      <w:r w:rsidRPr="002F7A02">
        <w:rPr>
          <w:i/>
          <w:lang w:val="en-US"/>
        </w:rPr>
        <w:t xml:space="preserve">zikeń-zikeń </w:t>
      </w:r>
      <w:r w:rsidRPr="002F7A02">
        <w:rPr>
          <w:lang w:val="en-US"/>
        </w:rPr>
        <w:t xml:space="preserve">kisige maza bermeydi. (Q.Á.) 7. Xatlawshılar </w:t>
      </w:r>
      <w:r w:rsidRPr="002F7A02">
        <w:rPr>
          <w:i/>
          <w:lang w:val="en-US"/>
        </w:rPr>
        <w:t xml:space="preserve">ún-túnsiz </w:t>
      </w:r>
      <w:r w:rsidRPr="002F7A02">
        <w:rPr>
          <w:lang w:val="en-US"/>
        </w:rPr>
        <w:t xml:space="preserve">tikke qalaǵa qarap tartıp baratır edi. (Sh.S.) 8. Usı eń sońǵı alǵanı, túskenine bir-eki jıl bolsa da, ele ókshesi qanamay atır, basqa hayalı joq, hámmesiniń  esap-kitabın  berip,  zakonǵa  muwapıq,  </w:t>
      </w:r>
      <w:r w:rsidRPr="002F7A02">
        <w:rPr>
          <w:i/>
          <w:lang w:val="en-US"/>
        </w:rPr>
        <w:t xml:space="preserve">ıń-jıńsız </w:t>
      </w:r>
      <w:r w:rsidRPr="002F7A02">
        <w:rPr>
          <w:lang w:val="en-US"/>
        </w:rPr>
        <w:t xml:space="preserve">ajırasıp, barlıq hújjetlerin murınǵa suqqanday qılıp qoyıptı. (Sh.S.) Bul gáplerde qollanılǵan </w:t>
      </w:r>
      <w:r w:rsidRPr="002F7A02">
        <w:rPr>
          <w:i/>
          <w:lang w:val="en-US"/>
        </w:rPr>
        <w:t xml:space="preserve">ulı-shuw, qum-quwıt bolıp, ızda- shuw qum ǵıwıt, topa-torıstan, aldam-qaldam, bıǵan-jıǵan, zikeń- zikeń, ún-túnsiz, ıń-jıńsız </w:t>
      </w:r>
      <w:r w:rsidRPr="002F7A02">
        <w:rPr>
          <w:lang w:val="en-US"/>
        </w:rPr>
        <w:t xml:space="preserve">frazeologizmleriniń ayırım komponentleriniń jeke mánileri túsiniksiz bolsa da, olar ańlatqan frazeologiyalıq mánini tıńlawshı yamasa oqıwshı tolıq túsinedi, olardıń gáp ishinde qonımlı, óz ornında, júdá tásirli máni bildirip kelgenligin, pikirdi ayqın, tujırımlı, túsinikli etip jetkeriwdegi xızmetin ańlaydı. </w:t>
      </w:r>
    </w:p>
    <w:p w:rsidR="00BA1427" w:rsidRPr="002F7A02" w:rsidRDefault="00BA1427" w:rsidP="00BA1427">
      <w:pPr>
        <w:ind w:left="98" w:right="117" w:firstLine="396"/>
        <w:rPr>
          <w:lang w:val="en-US"/>
        </w:rPr>
      </w:pPr>
      <w:r w:rsidRPr="002F7A02">
        <w:rPr>
          <w:lang w:val="en-US"/>
        </w:rPr>
        <w:t xml:space="preserve">Haqıyqatında da, tilde komponentleriniń birewi leksikalıq máni ańlatpaytuǵın yamasa tildiń házirgi kóz-qarasınan leksikalıq mánini bildirmeytuǵın frazeologizmler oǵada kóp. Bunday frazeologizmlerdiń quramındaǵı sózdiń mánisi túsiniksiz bolǵanı menen, onnan frazeologiyalıq máni túsiniledi. Mısalı: Shımbay uezdi ólgen jıllardan baslap-aq zaman </w:t>
      </w:r>
      <w:r w:rsidRPr="002F7A02">
        <w:rPr>
          <w:i/>
          <w:lang w:val="en-US"/>
        </w:rPr>
        <w:t xml:space="preserve">alay-túley </w:t>
      </w:r>
      <w:r w:rsidRPr="002F7A02">
        <w:rPr>
          <w:lang w:val="en-US"/>
        </w:rPr>
        <w:t xml:space="preserve">boldı. (Q.A.) Bunda alasapıran zaman bolǵanlıǵı túsiniledi. Bul alay-túley komponentiniń mánisinen ǵárezsiz túsiniledi. Al, joqarıda keltirilgen mısallardaǵı </w:t>
      </w:r>
      <w:r w:rsidRPr="002F7A02">
        <w:rPr>
          <w:i/>
          <w:lang w:val="en-US"/>
        </w:rPr>
        <w:t xml:space="preserve">ulı-shuw, qum-quwıt, ızda-shuw qum ǵıwıt, topa-torıstan, aldam-qaldam, bıǵan-jıǵan, zikeń-zikeń,ún- túnsiz, ıń-jıńsız </w:t>
      </w:r>
      <w:r w:rsidRPr="002F7A02">
        <w:rPr>
          <w:lang w:val="en-US"/>
        </w:rPr>
        <w:t xml:space="preserve">frazeologizmleri házirgi kóz-qarastan leksikalıq máni bildirmeydi. Olar leksikalıq mánige iye emes, biraq, frazeologiyalıq mánige iye. </w:t>
      </w:r>
    </w:p>
    <w:p w:rsidR="00BA1427" w:rsidRPr="002F7A02" w:rsidRDefault="00BA1427" w:rsidP="00BA1427">
      <w:pPr>
        <w:ind w:left="98" w:right="117" w:firstLine="454"/>
        <w:rPr>
          <w:lang w:val="en-US"/>
        </w:rPr>
      </w:pPr>
      <w:r w:rsidRPr="002F7A02">
        <w:rPr>
          <w:lang w:val="en-US"/>
        </w:rPr>
        <w:t xml:space="preserve">Solay etip, quramındaǵı komponentlerdiń mánilerinen basqa, olardıń mánilerinen ǵárezsiz, ulıwmalıq, astarlı, uzaq aralıqtan baylanısqan ekinshi bir máni frazeologiyalıq máni boladı. </w:t>
      </w:r>
    </w:p>
    <w:p w:rsidR="00BA1427" w:rsidRPr="002F7A02" w:rsidRDefault="00BA1427" w:rsidP="00BA1427">
      <w:pPr>
        <w:ind w:left="98" w:right="117" w:firstLine="396"/>
        <w:rPr>
          <w:lang w:val="en-US"/>
        </w:rPr>
      </w:pPr>
      <w:r w:rsidRPr="002F7A02">
        <w:rPr>
          <w:lang w:val="en-US"/>
        </w:rPr>
        <w:t xml:space="preserve">T.Djumamuratov frazeologizmlerdi awdarmalawda hár bir xalıqtıń janlı, emocional til ózgesheligin esapqa alıp, zárúr máselelerge ayrıqsha dıqqat awdarıw kerekligin kórsetedi: </w:t>
      </w:r>
    </w:p>
    <w:p w:rsidR="007D5E0A" w:rsidRDefault="00BA1427" w:rsidP="00BA1427">
      <w:pPr>
        <w:rPr>
          <w:lang w:val="en-US"/>
        </w:rPr>
      </w:pPr>
      <w:r w:rsidRPr="002F7A02">
        <w:rPr>
          <w:lang w:val="en-US"/>
        </w:rPr>
        <w:t>«Mınaw tis qaqqan seni shır gúbelek aylandıradı hám sen tulıpqa móńirep qalasań. Eń jaqsısı, sen bizler menen bol. Balıq awlaymız. Sonday balıq sorpa pisiremiz – qulaǵıńdı kesse bilmeyseń.» Bul gáplerde barlıq frazeologiyalıq sóylemler (tyortıy kalach, obvedyot vokrug paltsa, ostaneshsya pri pikovom interese, palchiki oblijesh) qaraqalpaq tiline sózbe-sóz emes, al mánisi boyınsha awdarılǵanı ayqın kózge taslanadı. Al eger de olardı sózbe-sóz awdaratuǵın bolsaq, onda kórkem awdarma emes, al qanday da bir biymáni sózler jıyındısı payda bolar edi. Sonlıqtan da, biz barlıq awdarmalar túp nusqanıń leksikalıq mánisine jaqın bolıwına umtıldıq, sonıń menen birge, ekspressivlik mánini tómenletpewge háreket ettik»</w:t>
      </w:r>
      <w:r>
        <w:rPr>
          <w:vertAlign w:val="superscript"/>
        </w:rPr>
        <w:footnoteReference w:id="4"/>
      </w:r>
      <w:r w:rsidRPr="002F7A02">
        <w:rPr>
          <w:lang w:val="en-US"/>
        </w:rPr>
        <w:t xml:space="preserve"> Bul pikirde avtor leksikalıq mániden uzaqlap ketpesten degende frazeologiyalıq mánini názerde tutqanı túsiniledi.</w:t>
      </w:r>
    </w:p>
    <w:p w:rsidR="00910FAA" w:rsidRDefault="00910FAA" w:rsidP="00BA1427">
      <w:pPr>
        <w:rPr>
          <w:lang w:val="en-US"/>
        </w:rPr>
      </w:pPr>
    </w:p>
    <w:p w:rsidR="00910FAA" w:rsidRDefault="00910FAA" w:rsidP="00BA1427">
      <w:pPr>
        <w:rPr>
          <w:lang w:val="en-US"/>
        </w:rPr>
      </w:pPr>
    </w:p>
    <w:p w:rsidR="00910FAA" w:rsidRPr="006D03F4" w:rsidRDefault="00910FAA" w:rsidP="00910FAA">
      <w:pPr>
        <w:spacing w:after="0" w:line="259" w:lineRule="auto"/>
        <w:ind w:left="0" w:right="0" w:firstLine="0"/>
        <w:jc w:val="left"/>
        <w:rPr>
          <w:b/>
          <w:color w:val="FF0000"/>
          <w:lang w:val="uz-Latn-UZ"/>
        </w:rPr>
      </w:pPr>
      <w:r w:rsidRPr="006D03F4">
        <w:rPr>
          <w:b/>
          <w:color w:val="FF0000"/>
          <w:lang w:val="en-US"/>
        </w:rPr>
        <w:t>Ma</w:t>
      </w:r>
      <w:r w:rsidRPr="00AA5577">
        <w:rPr>
          <w:b/>
          <w:color w:val="FF0000"/>
          <w:lang w:val="en-US"/>
        </w:rPr>
        <w:t>ǵ</w:t>
      </w:r>
      <w:r>
        <w:rPr>
          <w:b/>
          <w:color w:val="FF0000"/>
          <w:lang w:val="en-US"/>
        </w:rPr>
        <w:t>l</w:t>
      </w:r>
      <w:r w:rsidRPr="00AA5577">
        <w:rPr>
          <w:b/>
          <w:color w:val="FF0000"/>
          <w:lang w:val="en-US"/>
        </w:rPr>
        <w:t>ı</w:t>
      </w:r>
      <w:r>
        <w:rPr>
          <w:b/>
          <w:color w:val="FF0000"/>
          <w:lang w:val="en-US"/>
        </w:rPr>
        <w:t>wmat</w:t>
      </w:r>
      <w:r w:rsidRPr="00AA5577">
        <w:rPr>
          <w:b/>
          <w:color w:val="FF0000"/>
          <w:lang w:val="en-US"/>
        </w:rPr>
        <w:t xml:space="preserve"> </w:t>
      </w:r>
      <w:r w:rsidRPr="006D03F4">
        <w:rPr>
          <w:b/>
          <w:color w:val="FF0000"/>
          <w:lang w:val="en-US"/>
        </w:rPr>
        <w:t>al</w:t>
      </w:r>
      <w:r w:rsidRPr="00AA5577">
        <w:rPr>
          <w:b/>
          <w:color w:val="FF0000"/>
          <w:lang w:val="en-US"/>
        </w:rPr>
        <w:t>ı</w:t>
      </w:r>
      <w:r w:rsidRPr="006D03F4">
        <w:rPr>
          <w:b/>
          <w:color w:val="FF0000"/>
          <w:lang w:val="en-US"/>
        </w:rPr>
        <w:t>n</w:t>
      </w:r>
      <w:r w:rsidRPr="00AA5577">
        <w:rPr>
          <w:b/>
          <w:color w:val="FF0000"/>
          <w:lang w:val="en-US"/>
        </w:rPr>
        <w:t>ǵ</w:t>
      </w:r>
      <w:r w:rsidRPr="006D03F4">
        <w:rPr>
          <w:b/>
          <w:color w:val="FF0000"/>
          <w:lang w:val="en-US"/>
        </w:rPr>
        <w:t>an</w:t>
      </w:r>
      <w:r w:rsidRPr="00AA5577">
        <w:rPr>
          <w:b/>
          <w:color w:val="FF0000"/>
          <w:lang w:val="en-US"/>
        </w:rPr>
        <w:t xml:space="preserve"> </w:t>
      </w:r>
      <w:r w:rsidRPr="006D03F4">
        <w:rPr>
          <w:b/>
          <w:color w:val="FF0000"/>
          <w:lang w:val="en-US"/>
        </w:rPr>
        <w:t>derek</w:t>
      </w:r>
      <w:r w:rsidRPr="00AA5577">
        <w:rPr>
          <w:b/>
          <w:color w:val="FF0000"/>
          <w:lang w:val="en-US"/>
        </w:rPr>
        <w:t xml:space="preserve">: </w:t>
      </w:r>
      <w:r w:rsidRPr="006D03F4">
        <w:rPr>
          <w:b/>
          <w:color w:val="FF0000"/>
          <w:lang w:val="en-US"/>
        </w:rPr>
        <w:t>Yusupova</w:t>
      </w:r>
      <w:r w:rsidRPr="00AA5577">
        <w:rPr>
          <w:b/>
          <w:color w:val="FF0000"/>
          <w:lang w:val="en-US"/>
        </w:rPr>
        <w:t xml:space="preserve"> </w:t>
      </w:r>
      <w:r w:rsidRPr="006D03F4">
        <w:rPr>
          <w:b/>
          <w:color w:val="FF0000"/>
          <w:lang w:val="en-US"/>
        </w:rPr>
        <w:t>B</w:t>
      </w:r>
      <w:r w:rsidRPr="00AA5577">
        <w:rPr>
          <w:b/>
          <w:color w:val="FF0000"/>
          <w:lang w:val="en-US"/>
        </w:rPr>
        <w:t>.</w:t>
      </w:r>
      <w:r w:rsidRPr="006D03F4">
        <w:rPr>
          <w:b/>
          <w:color w:val="FF0000"/>
          <w:lang w:val="en-US"/>
        </w:rPr>
        <w:t>T</w:t>
      </w:r>
      <w:r w:rsidRPr="00AA5577">
        <w:rPr>
          <w:b/>
          <w:color w:val="FF0000"/>
          <w:lang w:val="en-US"/>
        </w:rPr>
        <w:t xml:space="preserve">. </w:t>
      </w:r>
      <w:r w:rsidRPr="006D03F4">
        <w:rPr>
          <w:b/>
          <w:color w:val="FF0000"/>
          <w:lang w:val="en-US"/>
        </w:rPr>
        <w:t>Qaraqalpaq</w:t>
      </w:r>
      <w:r w:rsidRPr="00AA5577">
        <w:rPr>
          <w:b/>
          <w:color w:val="FF0000"/>
          <w:lang w:val="en-US"/>
        </w:rPr>
        <w:t xml:space="preserve"> </w:t>
      </w:r>
      <w:r w:rsidRPr="006D03F4">
        <w:rPr>
          <w:b/>
          <w:color w:val="FF0000"/>
          <w:lang w:val="en-US"/>
        </w:rPr>
        <w:t>tilini</w:t>
      </w:r>
      <w:r w:rsidRPr="006D03F4">
        <w:rPr>
          <w:b/>
          <w:color w:val="FF0000"/>
          <w:lang w:val="uz-Latn-UZ"/>
        </w:rPr>
        <w:t xml:space="preserve">ń frazeologiyası (Oqıw qollanba), Tashkent, </w:t>
      </w:r>
      <w:r w:rsidRPr="00AA5577">
        <w:rPr>
          <w:b/>
          <w:color w:val="FF0000"/>
          <w:lang w:val="en-US"/>
        </w:rPr>
        <w:t>“</w:t>
      </w:r>
      <w:r w:rsidRPr="006D03F4">
        <w:rPr>
          <w:b/>
          <w:color w:val="FF0000"/>
          <w:lang w:val="uz-Latn-UZ"/>
        </w:rPr>
        <w:t>Tafakkur b</w:t>
      </w:r>
      <w:r w:rsidRPr="006D03F4">
        <w:rPr>
          <w:b/>
          <w:color w:val="FF0000"/>
          <w:lang w:val="en-US"/>
        </w:rPr>
        <w:t>o</w:t>
      </w:r>
      <w:r w:rsidRPr="00AA5577">
        <w:rPr>
          <w:b/>
          <w:color w:val="FF0000"/>
          <w:lang w:val="en-US"/>
        </w:rPr>
        <w:t>’</w:t>
      </w:r>
      <w:r w:rsidRPr="006D03F4">
        <w:rPr>
          <w:b/>
          <w:color w:val="FF0000"/>
          <w:lang w:val="en-US"/>
        </w:rPr>
        <w:t>stani</w:t>
      </w:r>
      <w:r w:rsidRPr="00AA5577">
        <w:rPr>
          <w:b/>
          <w:color w:val="FF0000"/>
          <w:lang w:val="en-US"/>
        </w:rPr>
        <w:t>”, 2020</w:t>
      </w:r>
      <w:r w:rsidRPr="006D03F4">
        <w:rPr>
          <w:b/>
          <w:color w:val="FF0000"/>
          <w:lang w:val="uz-Latn-UZ"/>
        </w:rPr>
        <w:t>.</w:t>
      </w:r>
    </w:p>
    <w:p w:rsidR="00910FAA" w:rsidRPr="00AA5577" w:rsidRDefault="00910FAA" w:rsidP="00910FAA">
      <w:pPr>
        <w:rPr>
          <w:lang w:val="uz-Latn-UZ"/>
        </w:rPr>
      </w:pPr>
      <w:bookmarkStart w:id="0" w:name="_GoBack"/>
      <w:bookmarkEnd w:id="0"/>
    </w:p>
    <w:sectPr w:rsidR="00910FAA" w:rsidRPr="00AA557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4812" w:rsidRDefault="00B14812" w:rsidP="00BA1427">
      <w:pPr>
        <w:spacing w:after="0" w:line="240" w:lineRule="auto"/>
      </w:pPr>
      <w:r>
        <w:separator/>
      </w:r>
    </w:p>
  </w:endnote>
  <w:endnote w:type="continuationSeparator" w:id="0">
    <w:p w:rsidR="00B14812" w:rsidRDefault="00B14812" w:rsidP="00BA1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4812" w:rsidRDefault="00B14812" w:rsidP="00BA1427">
      <w:pPr>
        <w:spacing w:after="0" w:line="240" w:lineRule="auto"/>
      </w:pPr>
      <w:r>
        <w:separator/>
      </w:r>
    </w:p>
  </w:footnote>
  <w:footnote w:type="continuationSeparator" w:id="0">
    <w:p w:rsidR="00B14812" w:rsidRDefault="00B14812" w:rsidP="00BA1427">
      <w:pPr>
        <w:spacing w:after="0" w:line="240" w:lineRule="auto"/>
      </w:pPr>
      <w:r>
        <w:continuationSeparator/>
      </w:r>
    </w:p>
  </w:footnote>
  <w:footnote w:id="1">
    <w:p w:rsidR="00BA1427" w:rsidRDefault="00BA1427" w:rsidP="00BA1427">
      <w:pPr>
        <w:pStyle w:val="footnotedescription"/>
        <w:ind w:left="396"/>
      </w:pPr>
      <w:r>
        <w:rPr>
          <w:rStyle w:val="footnotemark"/>
        </w:rPr>
        <w:footnoteRef/>
      </w:r>
      <w:r>
        <w:t xml:space="preserve"> Nasırov D.S., Bekbergenov A., Járimbetov A. Kórsetilgen sózlik, 1992, 80-b. </w:t>
      </w:r>
    </w:p>
  </w:footnote>
  <w:footnote w:id="2">
    <w:p w:rsidR="00BA1427" w:rsidRPr="002F7A02" w:rsidRDefault="00BA1427" w:rsidP="00BA1427">
      <w:pPr>
        <w:pStyle w:val="footnotedescription"/>
        <w:ind w:left="396"/>
        <w:rPr>
          <w:lang w:val="en-US"/>
        </w:rPr>
      </w:pPr>
      <w:r>
        <w:rPr>
          <w:rStyle w:val="footnotemark"/>
        </w:rPr>
        <w:footnoteRef/>
      </w:r>
      <w:r w:rsidRPr="002F7A02">
        <w:rPr>
          <w:lang w:val="en-US"/>
        </w:rPr>
        <w:t xml:space="preserve"> M. Hakimova Semasiologiya Nizomiy nomidagi TDPU, Toshkent, 2007,4-bet. </w:t>
      </w:r>
    </w:p>
  </w:footnote>
  <w:footnote w:id="3">
    <w:p w:rsidR="00BA1427" w:rsidRPr="002F7A02" w:rsidRDefault="00BA1427" w:rsidP="00BA1427">
      <w:pPr>
        <w:pStyle w:val="footnotedescription"/>
        <w:spacing w:line="267" w:lineRule="auto"/>
        <w:ind w:right="90" w:firstLine="283"/>
        <w:jc w:val="both"/>
        <w:rPr>
          <w:lang w:val="en-US"/>
        </w:rPr>
      </w:pPr>
      <w:r>
        <w:rPr>
          <w:rStyle w:val="footnotemark"/>
        </w:rPr>
        <w:footnoteRef/>
      </w:r>
      <w:r w:rsidRPr="002F7A02">
        <w:rPr>
          <w:lang w:val="en-US"/>
        </w:rPr>
        <w:t xml:space="preserve"> Rahmatullaev Sh. O‘zbek tilining izohli frazeologik luǵati. Toshkent: O‘qituvchi, 1978. – 4-b. </w:t>
      </w:r>
    </w:p>
  </w:footnote>
  <w:footnote w:id="4">
    <w:p w:rsidR="00BA1427" w:rsidRPr="002F7A02" w:rsidRDefault="00BA1427" w:rsidP="00BA1427">
      <w:pPr>
        <w:pStyle w:val="footnotedescription"/>
        <w:ind w:left="396"/>
        <w:rPr>
          <w:lang w:val="en-US"/>
        </w:rPr>
      </w:pPr>
      <w:r>
        <w:rPr>
          <w:rStyle w:val="footnotemark"/>
        </w:rPr>
        <w:footnoteRef/>
      </w:r>
      <w:r w:rsidRPr="002F7A02">
        <w:rPr>
          <w:lang w:val="en-US"/>
        </w:rPr>
        <w:t xml:space="preserve"> Jumamuratov T. Russko-karakalpakskiy frazeologicheskiy slovar dlya shkolnikov. </w:t>
      </w:r>
    </w:p>
    <w:p w:rsidR="00BA1427" w:rsidRDefault="00BA1427" w:rsidP="00BA1427">
      <w:pPr>
        <w:pStyle w:val="footnotedescription"/>
      </w:pPr>
      <w:r>
        <w:t xml:space="preserve">Nukus: Karakalpakstan, 1985. – s.5.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427"/>
    <w:rsid w:val="00057992"/>
    <w:rsid w:val="00071D93"/>
    <w:rsid w:val="000C141F"/>
    <w:rsid w:val="000C4469"/>
    <w:rsid w:val="00141692"/>
    <w:rsid w:val="001A0F2E"/>
    <w:rsid w:val="001E1792"/>
    <w:rsid w:val="00244137"/>
    <w:rsid w:val="002A0B17"/>
    <w:rsid w:val="002B61EA"/>
    <w:rsid w:val="002D20F0"/>
    <w:rsid w:val="002F7A02"/>
    <w:rsid w:val="00356FB3"/>
    <w:rsid w:val="00382DE7"/>
    <w:rsid w:val="003A36ED"/>
    <w:rsid w:val="00416A80"/>
    <w:rsid w:val="0042726B"/>
    <w:rsid w:val="0049388B"/>
    <w:rsid w:val="004A1312"/>
    <w:rsid w:val="00513F88"/>
    <w:rsid w:val="006103DD"/>
    <w:rsid w:val="007745D3"/>
    <w:rsid w:val="007D5E0A"/>
    <w:rsid w:val="00841246"/>
    <w:rsid w:val="008508D2"/>
    <w:rsid w:val="00895BC0"/>
    <w:rsid w:val="00901665"/>
    <w:rsid w:val="00910FAA"/>
    <w:rsid w:val="009823E8"/>
    <w:rsid w:val="00B14812"/>
    <w:rsid w:val="00B526E0"/>
    <w:rsid w:val="00B80769"/>
    <w:rsid w:val="00B90640"/>
    <w:rsid w:val="00BA1427"/>
    <w:rsid w:val="00BE20C0"/>
    <w:rsid w:val="00BF20E8"/>
    <w:rsid w:val="00BF362E"/>
    <w:rsid w:val="00BF41CC"/>
    <w:rsid w:val="00C15BE5"/>
    <w:rsid w:val="00C85430"/>
    <w:rsid w:val="00C90EED"/>
    <w:rsid w:val="00C92D48"/>
    <w:rsid w:val="00CD19B2"/>
    <w:rsid w:val="00D33691"/>
    <w:rsid w:val="00D64F3D"/>
    <w:rsid w:val="00DF2258"/>
    <w:rsid w:val="00E719D3"/>
    <w:rsid w:val="00EB32F1"/>
    <w:rsid w:val="00EE0B4B"/>
    <w:rsid w:val="00F334CD"/>
    <w:rsid w:val="00F729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0182FA-6879-4F6B-9F69-5DBAD00C7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A1427"/>
    <w:pPr>
      <w:spacing w:after="5" w:line="268" w:lineRule="auto"/>
      <w:ind w:left="10" w:right="372" w:hanging="10"/>
      <w:jc w:val="both"/>
    </w:pPr>
    <w:rPr>
      <w:rFonts w:ascii="Times New Roman" w:eastAsia="Times New Roman" w:hAnsi="Times New Roman" w:cs="Times New Roman"/>
      <w:color w:val="000000"/>
      <w:sz w:val="23"/>
      <w:lang w:eastAsia="ru-RU"/>
    </w:rPr>
  </w:style>
  <w:style w:type="paragraph" w:styleId="1">
    <w:name w:val="heading 1"/>
    <w:next w:val="a"/>
    <w:link w:val="10"/>
    <w:uiPriority w:val="9"/>
    <w:qFormat/>
    <w:rsid w:val="00BA1427"/>
    <w:pPr>
      <w:keepNext/>
      <w:keepLines/>
      <w:spacing w:after="5" w:line="270" w:lineRule="auto"/>
      <w:ind w:left="1445" w:hanging="10"/>
      <w:jc w:val="center"/>
      <w:outlineLvl w:val="0"/>
    </w:pPr>
    <w:rPr>
      <w:rFonts w:ascii="Times New Roman" w:eastAsia="Times New Roman" w:hAnsi="Times New Roman" w:cs="Times New Roman"/>
      <w:b/>
      <w:color w:val="000000"/>
      <w:sz w:val="23"/>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1427"/>
    <w:rPr>
      <w:rFonts w:ascii="Times New Roman" w:eastAsia="Times New Roman" w:hAnsi="Times New Roman" w:cs="Times New Roman"/>
      <w:b/>
      <w:color w:val="000000"/>
      <w:sz w:val="23"/>
      <w:lang w:eastAsia="ru-RU"/>
    </w:rPr>
  </w:style>
  <w:style w:type="paragraph" w:customStyle="1" w:styleId="footnotedescription">
    <w:name w:val="footnote description"/>
    <w:next w:val="a"/>
    <w:link w:val="footnotedescriptionChar"/>
    <w:hidden/>
    <w:rsid w:val="00BA1427"/>
    <w:pPr>
      <w:spacing w:after="0"/>
      <w:ind w:left="113"/>
    </w:pPr>
    <w:rPr>
      <w:rFonts w:ascii="Times New Roman" w:eastAsia="Times New Roman" w:hAnsi="Times New Roman" w:cs="Times New Roman"/>
      <w:color w:val="000000"/>
      <w:sz w:val="16"/>
      <w:lang w:eastAsia="ru-RU"/>
    </w:rPr>
  </w:style>
  <w:style w:type="character" w:customStyle="1" w:styleId="footnotedescriptionChar">
    <w:name w:val="footnote description Char"/>
    <w:link w:val="footnotedescription"/>
    <w:rsid w:val="00BA1427"/>
    <w:rPr>
      <w:rFonts w:ascii="Times New Roman" w:eastAsia="Times New Roman" w:hAnsi="Times New Roman" w:cs="Times New Roman"/>
      <w:color w:val="000000"/>
      <w:sz w:val="16"/>
      <w:lang w:eastAsia="ru-RU"/>
    </w:rPr>
  </w:style>
  <w:style w:type="character" w:customStyle="1" w:styleId="footnotemark">
    <w:name w:val="footnote mark"/>
    <w:hidden/>
    <w:rsid w:val="00BA1427"/>
    <w:rPr>
      <w:rFonts w:ascii="Times New Roman" w:eastAsia="Times New Roman" w:hAnsi="Times New Roman" w:cs="Times New Roman"/>
      <w:color w:val="000000"/>
      <w:sz w:val="16"/>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1160</Words>
  <Characters>6613</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2026-10-03T09:27:00Z</dcterms:created>
  <dcterms:modified xsi:type="dcterms:W3CDTF">2026-10-03T10:48:00Z</dcterms:modified>
</cp:coreProperties>
</file>