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32A2" w:rsidRPr="00D32535" w:rsidRDefault="000032A2" w:rsidP="00F40A92">
      <w:pPr>
        <w:spacing w:line="271" w:lineRule="auto"/>
        <w:ind w:left="682" w:right="119" w:hanging="53"/>
        <w:jc w:val="center"/>
        <w:rPr>
          <w:lang w:val="en-US"/>
        </w:rPr>
      </w:pPr>
      <w:r w:rsidRPr="00D32535">
        <w:rPr>
          <w:b/>
          <w:lang w:val="en-US"/>
        </w:rPr>
        <w:t>Frazeologiyalıq sóz dizbekleri komponentleriniń Semantikalıq jaqtan birigiwshiligi boyınsha túrler</w:t>
      </w:r>
      <w:r w:rsidR="00F40A92">
        <w:rPr>
          <w:b/>
          <w:lang w:val="en-US"/>
        </w:rPr>
        <w:t>i</w:t>
      </w:r>
      <w:r w:rsidRPr="00D32535">
        <w:rPr>
          <w:i/>
          <w:lang w:val="en-US"/>
        </w:rPr>
        <w:t xml:space="preserve"> </w:t>
      </w:r>
    </w:p>
    <w:p w:rsidR="000032A2" w:rsidRPr="00D32535" w:rsidRDefault="000032A2" w:rsidP="000032A2">
      <w:pPr>
        <w:ind w:left="98" w:right="117" w:firstLine="396"/>
        <w:rPr>
          <w:lang w:val="en-US"/>
        </w:rPr>
      </w:pPr>
      <w:r w:rsidRPr="00D32535">
        <w:rPr>
          <w:lang w:val="en-US"/>
        </w:rPr>
        <w:t xml:space="preserve">Frazeologiyalıq sóz dizbekleri </w:t>
      </w:r>
      <w:proofErr w:type="gramStart"/>
      <w:r w:rsidRPr="00D32535">
        <w:rPr>
          <w:lang w:val="en-US"/>
        </w:rPr>
        <w:t>E.Berdimuratov</w:t>
      </w:r>
      <w:proofErr w:type="gramEnd"/>
      <w:r w:rsidRPr="00D32535">
        <w:rPr>
          <w:lang w:val="en-US"/>
        </w:rPr>
        <w:t xml:space="preserve"> miynetlerinde komponentleriniń semantikalıq jaqtan birigiwshiligi boyınsha tórt túrge bólip (frazeologiyalıq ótlesiwler, frazeologiyalıq birlikler, frazeologiyalıq dizbekler hám frazeologiyalıq sózler) úyrenilse, J.Eshbaevtıń sózliginde úsh túrge (frazeologiyalıq ótlesiwler, frazeologiyalıq birlikler, frazeologiyalıq dizbekler) ajıratıladı. </w:t>
      </w:r>
      <w:proofErr w:type="gramStart"/>
      <w:r w:rsidRPr="00D32535">
        <w:rPr>
          <w:lang w:val="en-US"/>
        </w:rPr>
        <w:t>E.Berdimuratov</w:t>
      </w:r>
      <w:proofErr w:type="gramEnd"/>
      <w:r w:rsidRPr="00D32535">
        <w:rPr>
          <w:lang w:val="en-US"/>
        </w:rPr>
        <w:t xml:space="preserve"> «Naqıl-maqallardıń leksika-grammatikalıq jaqtan turaqlılıǵı hám tıyanaqlılıǵı olardıń sóz dizbekleriniń qatarınan orın alatuǵının kórsetedi. Solay da, til biliminde olardıń turaqlı sóz dizbekleriniń ishindegi ornı elege shekem tolıq anıqlanıp bolǵan joq» dep atap ótiw menen birge, naqıl-maqallar menen ushırma sózlerdi frazeologiyalıq sóz dizbekleriniń tórtinshi túrin qurawı kerek degen pikirdi aytadı.</w:t>
      </w:r>
      <w:r>
        <w:rPr>
          <w:vertAlign w:val="superscript"/>
        </w:rPr>
        <w:footnoteReference w:id="1"/>
      </w:r>
      <w:r w:rsidRPr="00D32535">
        <w:rPr>
          <w:lang w:val="en-US"/>
        </w:rPr>
        <w:t xml:space="preserve"> </w:t>
      </w:r>
      <w:r w:rsidRPr="000032A2">
        <w:rPr>
          <w:lang w:val="en-US"/>
        </w:rPr>
        <w:t>Solay etip, bul máselede pikirler hár qıylı. Ayırım izertlewshiler frazeologiyalıq sózler degen atama menen naqıl-maqallardı frazeologizmlerdiń semantikalıq birigiwshiligi boyınsha bir túri dep esaplasa, ekinshi bir toparı naqıl-maqallardı frazeologizmlerden bólek birlikler sıpatında túsinedi. Haqıyqatında da, frazeologizmlerden naqıl- maqallar bir qansha ózgeshelikleri menen ajıralıp turadı. Olar til biliminiń hár qıylı tarawlarınıń obyekti bolıp esaplanadı.</w:t>
      </w:r>
      <w:r>
        <w:rPr>
          <w:vertAlign w:val="superscript"/>
        </w:rPr>
        <w:footnoteReference w:id="2"/>
      </w:r>
      <w:r w:rsidRPr="000032A2">
        <w:rPr>
          <w:lang w:val="en-US"/>
        </w:rPr>
        <w:t xml:space="preserve"> Solay da, olardıń ulıwmalıq, ortaq hám ayrıqshalıq tárepleri bar. </w:t>
      </w:r>
      <w:r w:rsidRPr="00D32535">
        <w:rPr>
          <w:lang w:val="en-US"/>
        </w:rPr>
        <w:t xml:space="preserve">Sonlıqtan, bul máseleni ele de tereńirek izertlewler arqalı úyreniw zárúr. </w:t>
      </w:r>
    </w:p>
    <w:p w:rsidR="000032A2" w:rsidRPr="00D32535" w:rsidRDefault="000032A2" w:rsidP="000032A2">
      <w:pPr>
        <w:ind w:left="98" w:right="117" w:firstLine="396"/>
        <w:rPr>
          <w:lang w:val="en-US"/>
        </w:rPr>
      </w:pPr>
      <w:r w:rsidRPr="00D32535">
        <w:rPr>
          <w:lang w:val="en-US"/>
        </w:rPr>
        <w:t xml:space="preserve">Qaraqalpaq tilindegi frazeologizmler komponentleriniń semantikalıq birigiwshiligi boyınsha úsh túrge bólinedi. Olar geypara ulıwmalıq, uqsaslıq belgileri menen birge jeke ózgesheliklerine iye. </w:t>
      </w:r>
    </w:p>
    <w:p w:rsidR="000032A2" w:rsidRPr="00D32535" w:rsidRDefault="000032A2" w:rsidP="005D5F7A">
      <w:pPr>
        <w:numPr>
          <w:ilvl w:val="0"/>
          <w:numId w:val="1"/>
        </w:numPr>
        <w:ind w:right="117" w:firstLine="396"/>
        <w:rPr>
          <w:lang w:val="en-US"/>
        </w:rPr>
      </w:pPr>
      <w:r w:rsidRPr="00D32535">
        <w:rPr>
          <w:lang w:val="en-US"/>
        </w:rPr>
        <w:t xml:space="preserve">Frazeologiyalıq ótlesiwler. Quramındaǵı jeke kompo- nentleri óz aldına tuwra mánisinde jumsalmaydı, leksikalıq mánilerinen tolıq ayrılǵan boladı hám komponentler óz-ara bekkem baylanısıp qalıwınan turaqlasıp, bir leksikalıq máni ańlatadı. Komponentler bir-birinen ajıralmay, bir tutas pútinlik túrinde kelip bir sózdiń mánisine iye boladı. Olar komponentlerdiń yaǵnıy frazeologizmdi qurap kelgen sózlerdiń mánilerine qatnassız, pútkilley basqa </w:t>
      </w:r>
      <w:r w:rsidRPr="00D32535">
        <w:rPr>
          <w:b/>
          <w:lang w:val="en-US"/>
        </w:rPr>
        <w:t xml:space="preserve">– </w:t>
      </w:r>
      <w:r w:rsidRPr="00D32535">
        <w:rPr>
          <w:lang w:val="en-US"/>
        </w:rPr>
        <w:t xml:space="preserve">frazeologiyalıq mánini payda etedi. Olar obrazlı, tásirli bolıp keledi, awıspalı máni bildiredi. Solay etip, quramındaǵı komponentler ózleriniń mánilerin pútkilley joytıp, basqa, awıspalı mánide keletuǵın frazeologizmler frazeologiyalıq ótlesiwler delinedi. </w:t>
      </w:r>
    </w:p>
    <w:p w:rsidR="000032A2" w:rsidRDefault="000032A2" w:rsidP="005D5F7A">
      <w:pPr>
        <w:numPr>
          <w:ilvl w:val="0"/>
          <w:numId w:val="1"/>
        </w:numPr>
        <w:ind w:right="117" w:firstLine="396"/>
      </w:pPr>
      <w:r w:rsidRPr="00D32535">
        <w:rPr>
          <w:lang w:val="en-US"/>
        </w:rPr>
        <w:t xml:space="preserve">Frazeologiyalıq birlikler. Frazeologiyalıq birliklerdiń quramındaǵı sózler de jıynalıp barıp bir máni ańlatadı. Bunda da máni komponentlerdiń mánisinen emes, al tutas pútinlik – dizbek ańlatqan mániden kelip shıǵadı. Frazeologiyalıq ótlesiwlerden ózgesheligi frazeologiyalıq birliktegi komponentlerdiń bári mánisinen birotala, tolıq ayrılıp qalmastan, geyparalarınıń mánilerine jaqın keledi. Demek, frazeologiyalıq birliklerdiń mánileri ayırım komponentlerdiń mánilerinen úzilip, qashıqlasıp ketpesten, birewiniń mánisine baylanısıp keledi. </w:t>
      </w:r>
      <w:r>
        <w:t xml:space="preserve">Bunday frazeologizmler frazeologiyalıq birlikler delinedi. </w:t>
      </w:r>
    </w:p>
    <w:p w:rsidR="000032A2" w:rsidRDefault="000032A2" w:rsidP="005D5F7A">
      <w:pPr>
        <w:numPr>
          <w:ilvl w:val="0"/>
          <w:numId w:val="1"/>
        </w:numPr>
        <w:ind w:right="117" w:firstLine="396"/>
      </w:pPr>
      <w:r>
        <w:t xml:space="preserve">Frazeologiyalıq dizbekler. Quramındaǵı komponentler mánilerin saqlaǵan, biraq olar óz aldına bólek máni ańlatpastan, bári birge ulıwmalıq, bir mánige iye bolıp keledi. Olar usı jeke mánilerdiń birigiwinen frazeologiyalıq mánini payda etedi. Solay etip, quramındaǵı sózler dáslepki, jeke turǵandaǵı mánisin birotala joǵalpastan, bári birigip bir máni bildiretuǵın birlikler frazeologiyalıq dizbekler delinedi. </w:t>
      </w:r>
    </w:p>
    <w:p w:rsidR="000032A2" w:rsidRDefault="000032A2" w:rsidP="000032A2">
      <w:pPr>
        <w:ind w:left="98" w:right="117" w:firstLine="396"/>
      </w:pPr>
      <w:r>
        <w:t xml:space="preserve">Eskertip ótetuǵın jaǵday, frazeologizmlerdi komponentleriniń semantikalıq birigiwshiligi boyınsha klassifikaciyalaw boyınsha pikirler hár qıylı. Bul basqa túrkiy tiller frazeologiyasına da tán. </w:t>
      </w:r>
    </w:p>
    <w:p w:rsidR="000032A2" w:rsidRDefault="000032A2" w:rsidP="000032A2">
      <w:pPr>
        <w:ind w:left="108" w:right="117"/>
      </w:pPr>
      <w:r>
        <w:t xml:space="preserve">Sońǵı izertlewlerde frazeologiyalıq birlikler menen frazeologiyalıq dizbeklerdi bir qosıp qaraw sıyaqlı pikirler ushırasadı. </w:t>
      </w:r>
    </w:p>
    <w:p w:rsidR="000032A2" w:rsidRDefault="000032A2" w:rsidP="000032A2">
      <w:pPr>
        <w:spacing w:after="0" w:line="259" w:lineRule="auto"/>
        <w:ind w:left="0" w:right="0" w:firstLine="0"/>
        <w:jc w:val="left"/>
      </w:pPr>
      <w:r>
        <w:t xml:space="preserve"> </w:t>
      </w:r>
    </w:p>
    <w:p w:rsidR="000032A2" w:rsidRDefault="000032A2" w:rsidP="000032A2">
      <w:pPr>
        <w:pStyle w:val="1"/>
        <w:ind w:left="43" w:right="43"/>
      </w:pPr>
      <w:r>
        <w:lastRenderedPageBreak/>
        <w:t xml:space="preserve">ESLETPE </w:t>
      </w:r>
    </w:p>
    <w:tbl>
      <w:tblPr>
        <w:tblStyle w:val="TableGrid"/>
        <w:tblW w:w="6129" w:type="dxa"/>
        <w:tblInd w:w="113" w:type="dxa"/>
        <w:tblCellMar>
          <w:left w:w="7" w:type="dxa"/>
          <w:right w:w="61" w:type="dxa"/>
        </w:tblCellMar>
        <w:tblLook w:val="04A0" w:firstRow="1" w:lastRow="0" w:firstColumn="1" w:lastColumn="0" w:noHBand="0" w:noVBand="1"/>
      </w:tblPr>
      <w:tblGrid>
        <w:gridCol w:w="1620"/>
        <w:gridCol w:w="1556"/>
        <w:gridCol w:w="1356"/>
        <w:gridCol w:w="1597"/>
      </w:tblGrid>
      <w:tr w:rsidR="000032A2" w:rsidTr="00BC0AB0">
        <w:trPr>
          <w:trHeight w:val="706"/>
        </w:trPr>
        <w:tc>
          <w:tcPr>
            <w:tcW w:w="1620"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0" w:right="0" w:firstLine="0"/>
              <w:jc w:val="left"/>
            </w:pPr>
            <w:r>
              <w:rPr>
                <w:b/>
                <w:sz w:val="20"/>
              </w:rPr>
              <w:t xml:space="preserve">1.Frazeologiya lıq ótlesiwler </w:t>
            </w:r>
          </w:p>
        </w:tc>
        <w:tc>
          <w:tcPr>
            <w:tcW w:w="1556"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09" w:right="0" w:firstLine="0"/>
              <w:jc w:val="left"/>
            </w:pPr>
            <w:r>
              <w:rPr>
                <w:b/>
                <w:sz w:val="20"/>
              </w:rPr>
              <w:t xml:space="preserve">2.Frazeologiya lıq birlikler </w:t>
            </w:r>
          </w:p>
        </w:tc>
        <w:tc>
          <w:tcPr>
            <w:tcW w:w="1356"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08" w:right="0" w:firstLine="0"/>
              <w:jc w:val="left"/>
            </w:pPr>
            <w:r>
              <w:rPr>
                <w:b/>
                <w:sz w:val="20"/>
              </w:rPr>
              <w:t xml:space="preserve">3.Frazeologi yalıq dizbekler </w:t>
            </w:r>
          </w:p>
        </w:tc>
        <w:tc>
          <w:tcPr>
            <w:tcW w:w="1597"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08" w:right="0" w:firstLine="0"/>
              <w:jc w:val="left"/>
            </w:pPr>
            <w:r>
              <w:rPr>
                <w:b/>
                <w:i/>
                <w:sz w:val="20"/>
                <w:u w:val="single" w:color="000000"/>
              </w:rPr>
              <w:t>Frazeologiyalıq</w:t>
            </w:r>
            <w:r>
              <w:rPr>
                <w:b/>
                <w:i/>
                <w:sz w:val="20"/>
              </w:rPr>
              <w:t xml:space="preserve"> </w:t>
            </w:r>
            <w:r>
              <w:rPr>
                <w:b/>
                <w:i/>
                <w:sz w:val="20"/>
                <w:u w:val="single" w:color="000000"/>
              </w:rPr>
              <w:t>sózler</w:t>
            </w:r>
            <w:r>
              <w:rPr>
                <w:b/>
                <w:i/>
                <w:sz w:val="20"/>
              </w:rPr>
              <w:t xml:space="preserve"> </w:t>
            </w:r>
          </w:p>
        </w:tc>
      </w:tr>
      <w:tr w:rsidR="000032A2" w:rsidTr="00BC0AB0">
        <w:trPr>
          <w:trHeight w:val="235"/>
        </w:trPr>
        <w:tc>
          <w:tcPr>
            <w:tcW w:w="1620" w:type="dxa"/>
            <w:tcBorders>
              <w:top w:val="single" w:sz="6" w:space="0" w:color="000000"/>
              <w:left w:val="single" w:sz="6" w:space="0" w:color="000000"/>
              <w:bottom w:val="nil"/>
              <w:right w:val="single" w:sz="6" w:space="0" w:color="000000"/>
            </w:tcBorders>
          </w:tcPr>
          <w:p w:rsidR="000032A2" w:rsidRDefault="000032A2" w:rsidP="00BC0AB0">
            <w:pPr>
              <w:tabs>
                <w:tab w:val="right" w:pos="1552"/>
              </w:tabs>
              <w:spacing w:after="0" w:line="259" w:lineRule="auto"/>
              <w:ind w:left="0" w:right="0" w:firstLine="0"/>
              <w:jc w:val="left"/>
            </w:pPr>
            <w:r>
              <w:rPr>
                <w:sz w:val="20"/>
              </w:rPr>
              <w:t xml:space="preserve">awzına </w:t>
            </w:r>
            <w:r>
              <w:rPr>
                <w:sz w:val="20"/>
              </w:rPr>
              <w:tab/>
              <w:t xml:space="preserve">shóp </w:t>
            </w:r>
          </w:p>
        </w:tc>
        <w:tc>
          <w:tcPr>
            <w:tcW w:w="1556" w:type="dxa"/>
            <w:tcBorders>
              <w:top w:val="single" w:sz="6" w:space="0" w:color="000000"/>
              <w:left w:val="single" w:sz="6" w:space="0" w:color="000000"/>
              <w:bottom w:val="nil"/>
              <w:right w:val="single" w:sz="6" w:space="0" w:color="000000"/>
            </w:tcBorders>
          </w:tcPr>
          <w:p w:rsidR="000032A2" w:rsidRDefault="000032A2" w:rsidP="00BC0AB0">
            <w:pPr>
              <w:spacing w:after="0" w:line="259" w:lineRule="auto"/>
              <w:ind w:left="109" w:right="0" w:firstLine="0"/>
              <w:jc w:val="left"/>
            </w:pPr>
            <w:proofErr w:type="gramStart"/>
            <w:r>
              <w:rPr>
                <w:sz w:val="20"/>
              </w:rPr>
              <w:t>júregi  qanasına</w:t>
            </w:r>
            <w:proofErr w:type="gramEnd"/>
            <w:r>
              <w:rPr>
                <w:sz w:val="20"/>
              </w:rPr>
              <w:t xml:space="preserve"> </w:t>
            </w:r>
          </w:p>
        </w:tc>
        <w:tc>
          <w:tcPr>
            <w:tcW w:w="1356" w:type="dxa"/>
            <w:tcBorders>
              <w:top w:val="single" w:sz="6" w:space="0" w:color="000000"/>
              <w:left w:val="single" w:sz="6" w:space="0" w:color="000000"/>
              <w:bottom w:val="nil"/>
              <w:right w:val="single" w:sz="6" w:space="0" w:color="000000"/>
            </w:tcBorders>
          </w:tcPr>
          <w:p w:rsidR="000032A2" w:rsidRDefault="000032A2" w:rsidP="00BC0AB0">
            <w:pPr>
              <w:spacing w:after="0" w:line="259" w:lineRule="auto"/>
              <w:ind w:left="108" w:right="0" w:firstLine="0"/>
              <w:jc w:val="left"/>
            </w:pPr>
            <w:r>
              <w:rPr>
                <w:sz w:val="20"/>
              </w:rPr>
              <w:t xml:space="preserve">eki oylı bolıw </w:t>
            </w:r>
          </w:p>
        </w:tc>
        <w:tc>
          <w:tcPr>
            <w:tcW w:w="1597" w:type="dxa"/>
            <w:tcBorders>
              <w:top w:val="single" w:sz="6" w:space="0" w:color="000000"/>
              <w:left w:val="single" w:sz="6" w:space="0" w:color="000000"/>
              <w:bottom w:val="nil"/>
              <w:right w:val="single" w:sz="6" w:space="0" w:color="000000"/>
            </w:tcBorders>
          </w:tcPr>
          <w:p w:rsidR="000032A2" w:rsidRDefault="000032A2" w:rsidP="00BC0AB0">
            <w:pPr>
              <w:spacing w:after="0" w:line="259" w:lineRule="auto"/>
              <w:ind w:left="108" w:right="0" w:firstLine="0"/>
              <w:jc w:val="left"/>
            </w:pPr>
            <w:r>
              <w:rPr>
                <w:i/>
                <w:sz w:val="20"/>
              </w:rPr>
              <w:t xml:space="preserve">Ayırım izert </w:t>
            </w:r>
          </w:p>
        </w:tc>
      </w:tr>
      <w:tr w:rsidR="000032A2" w:rsidRPr="006A74E2" w:rsidTr="00BC0AB0">
        <w:trPr>
          <w:trHeight w:val="468"/>
        </w:trPr>
        <w:tc>
          <w:tcPr>
            <w:tcW w:w="1620" w:type="dxa"/>
            <w:tcBorders>
              <w:top w:val="nil"/>
              <w:left w:val="single" w:sz="6" w:space="0" w:color="000000"/>
              <w:bottom w:val="single" w:sz="6" w:space="0" w:color="000000"/>
              <w:right w:val="single" w:sz="6" w:space="0" w:color="000000"/>
            </w:tcBorders>
          </w:tcPr>
          <w:p w:rsidR="000032A2" w:rsidRDefault="000032A2" w:rsidP="00BC0AB0">
            <w:pPr>
              <w:spacing w:after="0" w:line="259" w:lineRule="auto"/>
              <w:ind w:left="110" w:right="0" w:firstLine="0"/>
              <w:jc w:val="left"/>
            </w:pPr>
            <w:r>
              <w:rPr>
                <w:sz w:val="20"/>
              </w:rPr>
              <w:t xml:space="preserve">ólshep alıw </w:t>
            </w:r>
          </w:p>
        </w:tc>
        <w:tc>
          <w:tcPr>
            <w:tcW w:w="1556" w:type="dxa"/>
            <w:tcBorders>
              <w:top w:val="nil"/>
              <w:left w:val="single" w:sz="6" w:space="0" w:color="000000"/>
              <w:bottom w:val="single" w:sz="6" w:space="0" w:color="000000"/>
              <w:right w:val="single" w:sz="6" w:space="0" w:color="000000"/>
            </w:tcBorders>
          </w:tcPr>
          <w:p w:rsidR="000032A2" w:rsidRDefault="000032A2" w:rsidP="00BC0AB0">
            <w:pPr>
              <w:spacing w:after="0" w:line="259" w:lineRule="auto"/>
              <w:ind w:left="109" w:right="0" w:firstLine="0"/>
              <w:jc w:val="left"/>
            </w:pPr>
            <w:r>
              <w:rPr>
                <w:sz w:val="20"/>
              </w:rPr>
              <w:t xml:space="preserve">sıymaw </w:t>
            </w:r>
          </w:p>
        </w:tc>
        <w:tc>
          <w:tcPr>
            <w:tcW w:w="1356" w:type="dxa"/>
            <w:tcBorders>
              <w:top w:val="nil"/>
              <w:left w:val="single" w:sz="6" w:space="0" w:color="000000"/>
              <w:bottom w:val="single" w:sz="6" w:space="0" w:color="000000"/>
              <w:right w:val="single" w:sz="6" w:space="0" w:color="000000"/>
            </w:tcBorders>
          </w:tcPr>
          <w:p w:rsidR="000032A2" w:rsidRDefault="000032A2" w:rsidP="00BC0AB0">
            <w:pPr>
              <w:spacing w:after="0" w:line="259" w:lineRule="auto"/>
              <w:ind w:left="0" w:right="0" w:firstLine="0"/>
              <w:jc w:val="left"/>
            </w:pPr>
            <w:r>
              <w:rPr>
                <w:sz w:val="20"/>
              </w:rPr>
              <w:t xml:space="preserve"> </w:t>
            </w:r>
          </w:p>
        </w:tc>
        <w:tc>
          <w:tcPr>
            <w:tcW w:w="1597" w:type="dxa"/>
            <w:vMerge w:val="restart"/>
            <w:tcBorders>
              <w:top w:val="nil"/>
              <w:left w:val="single" w:sz="6" w:space="0" w:color="000000"/>
              <w:bottom w:val="single" w:sz="6" w:space="0" w:color="000000"/>
              <w:right w:val="single" w:sz="6" w:space="0" w:color="000000"/>
            </w:tcBorders>
          </w:tcPr>
          <w:p w:rsidR="000032A2" w:rsidRDefault="000032A2" w:rsidP="00BC0AB0">
            <w:pPr>
              <w:spacing w:after="0" w:line="250" w:lineRule="auto"/>
              <w:ind w:left="108" w:right="53" w:firstLine="0"/>
            </w:pPr>
            <w:proofErr w:type="gramStart"/>
            <w:r>
              <w:rPr>
                <w:i/>
                <w:sz w:val="20"/>
              </w:rPr>
              <w:t>lewlerde  naqıl</w:t>
            </w:r>
            <w:proofErr w:type="gramEnd"/>
            <w:r>
              <w:rPr>
                <w:i/>
                <w:sz w:val="20"/>
              </w:rPr>
              <w:t xml:space="preserve">- maqallardı atay dı: Miynet etseń </w:t>
            </w:r>
          </w:p>
          <w:p w:rsidR="000032A2" w:rsidRDefault="000032A2" w:rsidP="00BC0AB0">
            <w:pPr>
              <w:spacing w:after="0" w:line="259" w:lineRule="auto"/>
              <w:ind w:left="108" w:right="0" w:firstLine="0"/>
              <w:jc w:val="left"/>
            </w:pPr>
            <w:r>
              <w:rPr>
                <w:i/>
                <w:sz w:val="20"/>
              </w:rPr>
              <w:t xml:space="preserve">emerseń; Jaman </w:t>
            </w:r>
          </w:p>
          <w:p w:rsidR="000032A2" w:rsidRDefault="000032A2" w:rsidP="00BC0AB0">
            <w:pPr>
              <w:spacing w:after="0" w:line="269" w:lineRule="auto"/>
              <w:ind w:left="108" w:right="50" w:firstLine="0"/>
            </w:pPr>
            <w:r>
              <w:rPr>
                <w:i/>
                <w:sz w:val="20"/>
              </w:rPr>
              <w:t xml:space="preserve">nan    qash, jaqsıǵa jantas; Qızım   úyde, qılıǵı dúzde. </w:t>
            </w:r>
          </w:p>
          <w:p w:rsidR="000032A2" w:rsidRPr="00D32535" w:rsidRDefault="000032A2" w:rsidP="00BC0AB0">
            <w:pPr>
              <w:spacing w:after="0" w:line="259" w:lineRule="auto"/>
              <w:ind w:left="108" w:right="0" w:firstLine="0"/>
              <w:jc w:val="left"/>
              <w:rPr>
                <w:lang w:val="en-US"/>
              </w:rPr>
            </w:pPr>
            <w:r w:rsidRPr="00D32535">
              <w:rPr>
                <w:i/>
                <w:sz w:val="20"/>
                <w:lang w:val="en-US"/>
              </w:rPr>
              <w:t xml:space="preserve">Biziń piki </w:t>
            </w:r>
          </w:p>
          <w:p w:rsidR="000032A2" w:rsidRPr="00D32535" w:rsidRDefault="000032A2" w:rsidP="00BC0AB0">
            <w:pPr>
              <w:spacing w:after="0" w:line="261" w:lineRule="auto"/>
              <w:ind w:left="108" w:right="0" w:firstLine="0"/>
              <w:jc w:val="left"/>
              <w:rPr>
                <w:lang w:val="en-US"/>
              </w:rPr>
            </w:pPr>
            <w:proofErr w:type="gramStart"/>
            <w:r w:rsidRPr="00D32535">
              <w:rPr>
                <w:i/>
                <w:sz w:val="20"/>
                <w:lang w:val="en-US"/>
              </w:rPr>
              <w:t xml:space="preserve">rimizshe,  </w:t>
            </w:r>
            <w:r w:rsidRPr="00D32535">
              <w:rPr>
                <w:i/>
                <w:sz w:val="20"/>
                <w:lang w:val="en-US"/>
              </w:rPr>
              <w:tab/>
            </w:r>
            <w:proofErr w:type="gramEnd"/>
            <w:r w:rsidRPr="00D32535">
              <w:rPr>
                <w:i/>
                <w:sz w:val="20"/>
                <w:lang w:val="en-US"/>
              </w:rPr>
              <w:t xml:space="preserve">bul birliklerdi fra zeologiyalıq sóz </w:t>
            </w:r>
          </w:p>
          <w:p w:rsidR="000032A2" w:rsidRPr="00D32535" w:rsidRDefault="000032A2" w:rsidP="00BC0AB0">
            <w:pPr>
              <w:spacing w:after="0" w:line="259" w:lineRule="auto"/>
              <w:ind w:left="108" w:right="61" w:firstLine="0"/>
              <w:rPr>
                <w:lang w:val="en-US"/>
              </w:rPr>
            </w:pPr>
            <w:r w:rsidRPr="00D32535">
              <w:rPr>
                <w:i/>
                <w:sz w:val="20"/>
                <w:lang w:val="en-US"/>
              </w:rPr>
              <w:t xml:space="preserve">dizbekleriniń quramında qaraw máselesin arnawlı úyreniw zárúr. </w:t>
            </w:r>
          </w:p>
        </w:tc>
      </w:tr>
      <w:tr w:rsidR="000032A2" w:rsidTr="00BC0AB0">
        <w:trPr>
          <w:trHeight w:val="245"/>
        </w:trPr>
        <w:tc>
          <w:tcPr>
            <w:tcW w:w="1620"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0" w:right="0" w:firstLine="0"/>
              <w:jc w:val="left"/>
            </w:pPr>
            <w:r>
              <w:rPr>
                <w:sz w:val="20"/>
              </w:rPr>
              <w:t xml:space="preserve">eshegi jorǵalaw </w:t>
            </w:r>
          </w:p>
        </w:tc>
        <w:tc>
          <w:tcPr>
            <w:tcW w:w="1556"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09" w:right="0" w:firstLine="0"/>
              <w:jc w:val="left"/>
            </w:pPr>
            <w:r>
              <w:rPr>
                <w:sz w:val="20"/>
              </w:rPr>
              <w:t xml:space="preserve">basınan sıypaw </w:t>
            </w:r>
          </w:p>
        </w:tc>
        <w:tc>
          <w:tcPr>
            <w:tcW w:w="1356"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08" w:right="0" w:firstLine="0"/>
              <w:jc w:val="left"/>
            </w:pPr>
            <w:r>
              <w:rPr>
                <w:sz w:val="20"/>
              </w:rPr>
              <w:t xml:space="preserve">eńsesi túsiw </w:t>
            </w:r>
          </w:p>
        </w:tc>
        <w:tc>
          <w:tcPr>
            <w:tcW w:w="0" w:type="auto"/>
            <w:vMerge/>
            <w:tcBorders>
              <w:top w:val="nil"/>
              <w:left w:val="single" w:sz="6" w:space="0" w:color="000000"/>
              <w:bottom w:val="nil"/>
              <w:right w:val="single" w:sz="6" w:space="0" w:color="000000"/>
            </w:tcBorders>
          </w:tcPr>
          <w:p w:rsidR="000032A2" w:rsidRDefault="000032A2" w:rsidP="00BC0AB0">
            <w:pPr>
              <w:spacing w:after="160" w:line="259" w:lineRule="auto"/>
              <w:ind w:left="0" w:right="0" w:firstLine="0"/>
              <w:jc w:val="left"/>
            </w:pPr>
          </w:p>
        </w:tc>
      </w:tr>
      <w:tr w:rsidR="000032A2" w:rsidTr="00BC0AB0">
        <w:trPr>
          <w:trHeight w:val="473"/>
        </w:trPr>
        <w:tc>
          <w:tcPr>
            <w:tcW w:w="1620" w:type="dxa"/>
            <w:tcBorders>
              <w:top w:val="single" w:sz="6" w:space="0" w:color="000000"/>
              <w:left w:val="single" w:sz="6" w:space="0" w:color="000000"/>
              <w:bottom w:val="single" w:sz="6" w:space="0" w:color="000000"/>
              <w:right w:val="single" w:sz="6" w:space="0" w:color="000000"/>
            </w:tcBorders>
          </w:tcPr>
          <w:p w:rsidR="000032A2" w:rsidRDefault="000032A2" w:rsidP="00BC0AB0">
            <w:pPr>
              <w:tabs>
                <w:tab w:val="right" w:pos="1552"/>
              </w:tabs>
              <w:spacing w:after="27" w:line="259" w:lineRule="auto"/>
              <w:ind w:left="0" w:right="0" w:firstLine="0"/>
              <w:jc w:val="left"/>
            </w:pPr>
            <w:r>
              <w:rPr>
                <w:sz w:val="20"/>
              </w:rPr>
              <w:t xml:space="preserve">kómeshine </w:t>
            </w:r>
            <w:r>
              <w:rPr>
                <w:sz w:val="20"/>
              </w:rPr>
              <w:tab/>
              <w:t xml:space="preserve">kúl </w:t>
            </w:r>
          </w:p>
          <w:p w:rsidR="000032A2" w:rsidRDefault="000032A2" w:rsidP="00BC0AB0">
            <w:pPr>
              <w:spacing w:after="0" w:line="259" w:lineRule="auto"/>
              <w:ind w:left="110" w:right="0" w:firstLine="0"/>
              <w:jc w:val="left"/>
            </w:pPr>
            <w:r>
              <w:rPr>
                <w:sz w:val="20"/>
              </w:rPr>
              <w:t xml:space="preserve">tartıw </w:t>
            </w:r>
          </w:p>
        </w:tc>
        <w:tc>
          <w:tcPr>
            <w:tcW w:w="1556"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09" w:right="0" w:firstLine="0"/>
              <w:jc w:val="left"/>
            </w:pPr>
            <w:r>
              <w:rPr>
                <w:sz w:val="20"/>
              </w:rPr>
              <w:t xml:space="preserve">jumǵan </w:t>
            </w:r>
            <w:r>
              <w:rPr>
                <w:sz w:val="20"/>
              </w:rPr>
              <w:tab/>
              <w:t xml:space="preserve">awzın ashpaw </w:t>
            </w:r>
          </w:p>
        </w:tc>
        <w:tc>
          <w:tcPr>
            <w:tcW w:w="1356"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08" w:right="0" w:firstLine="0"/>
              <w:jc w:val="left"/>
            </w:pPr>
            <w:r>
              <w:rPr>
                <w:sz w:val="20"/>
              </w:rPr>
              <w:t xml:space="preserve">boy tiklew </w:t>
            </w:r>
          </w:p>
          <w:p w:rsidR="000032A2" w:rsidRDefault="000032A2" w:rsidP="00BC0AB0">
            <w:pPr>
              <w:spacing w:after="0" w:line="259" w:lineRule="auto"/>
              <w:ind w:left="0" w:right="0" w:firstLine="0"/>
              <w:jc w:val="left"/>
            </w:pPr>
            <w:r>
              <w:rPr>
                <w:sz w:val="14"/>
              </w:rPr>
              <w:t xml:space="preserve"> </w:t>
            </w:r>
          </w:p>
        </w:tc>
        <w:tc>
          <w:tcPr>
            <w:tcW w:w="0" w:type="auto"/>
            <w:vMerge/>
            <w:tcBorders>
              <w:top w:val="nil"/>
              <w:left w:val="single" w:sz="6" w:space="0" w:color="000000"/>
              <w:bottom w:val="nil"/>
              <w:right w:val="single" w:sz="6" w:space="0" w:color="000000"/>
            </w:tcBorders>
          </w:tcPr>
          <w:p w:rsidR="000032A2" w:rsidRDefault="000032A2" w:rsidP="00BC0AB0">
            <w:pPr>
              <w:spacing w:after="160" w:line="259" w:lineRule="auto"/>
              <w:ind w:left="0" w:right="0" w:firstLine="0"/>
              <w:jc w:val="left"/>
            </w:pPr>
          </w:p>
        </w:tc>
      </w:tr>
      <w:tr w:rsidR="000032A2" w:rsidTr="00BC0AB0">
        <w:trPr>
          <w:trHeight w:val="475"/>
        </w:trPr>
        <w:tc>
          <w:tcPr>
            <w:tcW w:w="1620" w:type="dxa"/>
            <w:tcBorders>
              <w:top w:val="single" w:sz="6" w:space="0" w:color="000000"/>
              <w:left w:val="single" w:sz="6" w:space="0" w:color="000000"/>
              <w:bottom w:val="single" w:sz="6" w:space="0" w:color="000000"/>
              <w:right w:val="single" w:sz="6" w:space="0" w:color="000000"/>
            </w:tcBorders>
          </w:tcPr>
          <w:p w:rsidR="000032A2" w:rsidRDefault="000032A2" w:rsidP="00BC0AB0">
            <w:pPr>
              <w:tabs>
                <w:tab w:val="right" w:pos="1552"/>
              </w:tabs>
              <w:spacing w:after="30" w:line="259" w:lineRule="auto"/>
              <w:ind w:left="0" w:right="0" w:firstLine="0"/>
              <w:jc w:val="left"/>
            </w:pPr>
            <w:r>
              <w:rPr>
                <w:sz w:val="20"/>
              </w:rPr>
              <w:t xml:space="preserve">jılqısı </w:t>
            </w:r>
            <w:r>
              <w:rPr>
                <w:sz w:val="20"/>
              </w:rPr>
              <w:tab/>
              <w:t xml:space="preserve">tawǵa </w:t>
            </w:r>
          </w:p>
          <w:p w:rsidR="000032A2" w:rsidRDefault="000032A2" w:rsidP="00BC0AB0">
            <w:pPr>
              <w:spacing w:after="0" w:line="259" w:lineRule="auto"/>
              <w:ind w:left="110" w:right="0" w:firstLine="0"/>
              <w:jc w:val="left"/>
            </w:pPr>
            <w:r>
              <w:rPr>
                <w:sz w:val="20"/>
              </w:rPr>
              <w:t xml:space="preserve">shıǵıw </w:t>
            </w:r>
          </w:p>
        </w:tc>
        <w:tc>
          <w:tcPr>
            <w:tcW w:w="1556"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09" w:right="0" w:firstLine="0"/>
              <w:jc w:val="left"/>
            </w:pPr>
            <w:r>
              <w:rPr>
                <w:sz w:val="20"/>
              </w:rPr>
              <w:t xml:space="preserve">basın qasıw </w:t>
            </w:r>
          </w:p>
          <w:p w:rsidR="000032A2" w:rsidRDefault="000032A2" w:rsidP="00BC0AB0">
            <w:pPr>
              <w:spacing w:after="0" w:line="259" w:lineRule="auto"/>
              <w:ind w:left="0" w:right="0" w:firstLine="0"/>
              <w:jc w:val="left"/>
            </w:pPr>
            <w:r>
              <w:rPr>
                <w:sz w:val="14"/>
              </w:rPr>
              <w:t xml:space="preserve"> </w:t>
            </w:r>
          </w:p>
        </w:tc>
        <w:tc>
          <w:tcPr>
            <w:tcW w:w="1356"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08" w:right="0" w:firstLine="0"/>
              <w:jc w:val="left"/>
            </w:pPr>
            <w:r>
              <w:rPr>
                <w:sz w:val="20"/>
              </w:rPr>
              <w:t xml:space="preserve">bas qatırıw </w:t>
            </w:r>
          </w:p>
          <w:p w:rsidR="000032A2" w:rsidRDefault="000032A2" w:rsidP="00BC0AB0">
            <w:pPr>
              <w:spacing w:after="0" w:line="259" w:lineRule="auto"/>
              <w:ind w:left="0" w:right="0" w:firstLine="0"/>
              <w:jc w:val="left"/>
            </w:pPr>
            <w:r>
              <w:rPr>
                <w:sz w:val="14"/>
              </w:rPr>
              <w:t xml:space="preserve"> </w:t>
            </w:r>
          </w:p>
        </w:tc>
        <w:tc>
          <w:tcPr>
            <w:tcW w:w="0" w:type="auto"/>
            <w:vMerge/>
            <w:tcBorders>
              <w:top w:val="nil"/>
              <w:left w:val="single" w:sz="6" w:space="0" w:color="000000"/>
              <w:bottom w:val="nil"/>
              <w:right w:val="single" w:sz="6" w:space="0" w:color="000000"/>
            </w:tcBorders>
          </w:tcPr>
          <w:p w:rsidR="000032A2" w:rsidRDefault="000032A2" w:rsidP="00BC0AB0">
            <w:pPr>
              <w:spacing w:after="160" w:line="259" w:lineRule="auto"/>
              <w:ind w:left="0" w:right="0" w:firstLine="0"/>
              <w:jc w:val="left"/>
            </w:pPr>
          </w:p>
        </w:tc>
      </w:tr>
      <w:tr w:rsidR="000032A2" w:rsidTr="00BC0AB0">
        <w:trPr>
          <w:trHeight w:val="475"/>
        </w:trPr>
        <w:tc>
          <w:tcPr>
            <w:tcW w:w="1620"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0" w:right="0" w:firstLine="0"/>
              <w:jc w:val="left"/>
            </w:pPr>
            <w:r>
              <w:rPr>
                <w:sz w:val="20"/>
              </w:rPr>
              <w:t xml:space="preserve">murnın </w:t>
            </w:r>
            <w:r>
              <w:rPr>
                <w:sz w:val="20"/>
              </w:rPr>
              <w:tab/>
              <w:t xml:space="preserve">balta shappaw </w:t>
            </w:r>
          </w:p>
        </w:tc>
        <w:tc>
          <w:tcPr>
            <w:tcW w:w="1556"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09" w:right="0" w:firstLine="0"/>
              <w:jc w:val="left"/>
            </w:pPr>
            <w:r>
              <w:rPr>
                <w:sz w:val="20"/>
              </w:rPr>
              <w:t xml:space="preserve">jipsiz baylanıw </w:t>
            </w:r>
          </w:p>
          <w:p w:rsidR="000032A2" w:rsidRDefault="000032A2" w:rsidP="00BC0AB0">
            <w:pPr>
              <w:spacing w:after="0" w:line="259" w:lineRule="auto"/>
              <w:ind w:left="0" w:right="0" w:firstLine="0"/>
              <w:jc w:val="left"/>
            </w:pPr>
            <w:r>
              <w:rPr>
                <w:sz w:val="16"/>
              </w:rPr>
              <w:t xml:space="preserve"> </w:t>
            </w:r>
          </w:p>
        </w:tc>
        <w:tc>
          <w:tcPr>
            <w:tcW w:w="1356"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08" w:right="0" w:firstLine="0"/>
              <w:jc w:val="left"/>
            </w:pPr>
            <w:r>
              <w:rPr>
                <w:sz w:val="20"/>
              </w:rPr>
              <w:t xml:space="preserve">ayaqtan tartıw </w:t>
            </w:r>
          </w:p>
          <w:p w:rsidR="000032A2" w:rsidRDefault="000032A2" w:rsidP="00BC0AB0">
            <w:pPr>
              <w:spacing w:after="0" w:line="259" w:lineRule="auto"/>
              <w:ind w:left="0" w:right="0" w:firstLine="0"/>
              <w:jc w:val="left"/>
            </w:pPr>
            <w:r>
              <w:rPr>
                <w:sz w:val="16"/>
              </w:rPr>
              <w:t xml:space="preserve"> </w:t>
            </w:r>
          </w:p>
        </w:tc>
        <w:tc>
          <w:tcPr>
            <w:tcW w:w="0" w:type="auto"/>
            <w:vMerge/>
            <w:tcBorders>
              <w:top w:val="nil"/>
              <w:left w:val="single" w:sz="6" w:space="0" w:color="000000"/>
              <w:bottom w:val="nil"/>
              <w:right w:val="single" w:sz="6" w:space="0" w:color="000000"/>
            </w:tcBorders>
          </w:tcPr>
          <w:p w:rsidR="000032A2" w:rsidRDefault="000032A2" w:rsidP="00BC0AB0">
            <w:pPr>
              <w:spacing w:after="160" w:line="259" w:lineRule="auto"/>
              <w:ind w:left="0" w:right="0" w:firstLine="0"/>
              <w:jc w:val="left"/>
            </w:pPr>
          </w:p>
        </w:tc>
      </w:tr>
      <w:tr w:rsidR="000032A2" w:rsidTr="00BC0AB0">
        <w:trPr>
          <w:trHeight w:val="475"/>
        </w:trPr>
        <w:tc>
          <w:tcPr>
            <w:tcW w:w="1620"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0" w:right="0" w:firstLine="0"/>
            </w:pPr>
            <w:r>
              <w:rPr>
                <w:sz w:val="20"/>
              </w:rPr>
              <w:t xml:space="preserve">jatqan jılannıń quyrıǵın basıw </w:t>
            </w:r>
          </w:p>
        </w:tc>
        <w:tc>
          <w:tcPr>
            <w:tcW w:w="1556"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09" w:right="0" w:firstLine="0"/>
              <w:jc w:val="left"/>
            </w:pPr>
            <w:r>
              <w:rPr>
                <w:sz w:val="20"/>
              </w:rPr>
              <w:t xml:space="preserve">pıshaq arqası </w:t>
            </w:r>
          </w:p>
          <w:p w:rsidR="000032A2" w:rsidRDefault="000032A2" w:rsidP="00BC0AB0">
            <w:pPr>
              <w:spacing w:after="0" w:line="259" w:lineRule="auto"/>
              <w:ind w:left="0" w:right="0" w:firstLine="0"/>
              <w:jc w:val="left"/>
            </w:pPr>
            <w:r>
              <w:rPr>
                <w:sz w:val="16"/>
              </w:rPr>
              <w:t xml:space="preserve"> </w:t>
            </w:r>
          </w:p>
        </w:tc>
        <w:tc>
          <w:tcPr>
            <w:tcW w:w="1356"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08" w:right="0" w:firstLine="0"/>
              <w:jc w:val="left"/>
            </w:pPr>
            <w:r>
              <w:rPr>
                <w:sz w:val="20"/>
              </w:rPr>
              <w:t xml:space="preserve">kózge túsiw </w:t>
            </w:r>
          </w:p>
          <w:p w:rsidR="000032A2" w:rsidRDefault="000032A2" w:rsidP="00BC0AB0">
            <w:pPr>
              <w:spacing w:after="0" w:line="259" w:lineRule="auto"/>
              <w:ind w:left="0" w:right="0" w:firstLine="0"/>
              <w:jc w:val="left"/>
            </w:pPr>
            <w:r>
              <w:rPr>
                <w:sz w:val="16"/>
              </w:rPr>
              <w:t xml:space="preserve"> </w:t>
            </w:r>
          </w:p>
        </w:tc>
        <w:tc>
          <w:tcPr>
            <w:tcW w:w="0" w:type="auto"/>
            <w:vMerge/>
            <w:tcBorders>
              <w:top w:val="nil"/>
              <w:left w:val="single" w:sz="6" w:space="0" w:color="000000"/>
              <w:bottom w:val="nil"/>
              <w:right w:val="single" w:sz="6" w:space="0" w:color="000000"/>
            </w:tcBorders>
          </w:tcPr>
          <w:p w:rsidR="000032A2" w:rsidRDefault="000032A2" w:rsidP="00BC0AB0">
            <w:pPr>
              <w:spacing w:after="160" w:line="259" w:lineRule="auto"/>
              <w:ind w:left="0" w:right="0" w:firstLine="0"/>
              <w:jc w:val="left"/>
            </w:pPr>
          </w:p>
        </w:tc>
      </w:tr>
      <w:tr w:rsidR="000032A2" w:rsidTr="00BC0AB0">
        <w:trPr>
          <w:trHeight w:val="1306"/>
        </w:trPr>
        <w:tc>
          <w:tcPr>
            <w:tcW w:w="1620" w:type="dxa"/>
            <w:tcBorders>
              <w:top w:val="single" w:sz="6" w:space="0" w:color="000000"/>
              <w:left w:val="single" w:sz="6" w:space="0" w:color="000000"/>
              <w:bottom w:val="single" w:sz="6" w:space="0" w:color="000000"/>
              <w:right w:val="single" w:sz="6" w:space="0" w:color="000000"/>
            </w:tcBorders>
          </w:tcPr>
          <w:p w:rsidR="000032A2" w:rsidRDefault="000032A2" w:rsidP="00BC0AB0">
            <w:pPr>
              <w:tabs>
                <w:tab w:val="right" w:pos="1552"/>
              </w:tabs>
              <w:spacing w:after="38" w:line="259" w:lineRule="auto"/>
              <w:ind w:left="0" w:right="0" w:firstLine="0"/>
              <w:jc w:val="left"/>
            </w:pPr>
            <w:r>
              <w:rPr>
                <w:sz w:val="20"/>
              </w:rPr>
              <w:t xml:space="preserve">kózine </w:t>
            </w:r>
            <w:r>
              <w:rPr>
                <w:sz w:val="20"/>
              </w:rPr>
              <w:tab/>
              <w:t xml:space="preserve">shóp </w:t>
            </w:r>
          </w:p>
          <w:p w:rsidR="000032A2" w:rsidRDefault="000032A2" w:rsidP="00BC0AB0">
            <w:pPr>
              <w:spacing w:after="0" w:line="259" w:lineRule="auto"/>
              <w:ind w:left="110" w:right="0" w:firstLine="0"/>
              <w:jc w:val="left"/>
            </w:pPr>
            <w:r>
              <w:rPr>
                <w:sz w:val="20"/>
              </w:rPr>
              <w:t xml:space="preserve">salıw </w:t>
            </w:r>
          </w:p>
        </w:tc>
        <w:tc>
          <w:tcPr>
            <w:tcW w:w="1556"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line="259" w:lineRule="auto"/>
              <w:ind w:left="109" w:right="0" w:firstLine="0"/>
              <w:jc w:val="left"/>
            </w:pPr>
            <w:r>
              <w:rPr>
                <w:sz w:val="20"/>
              </w:rPr>
              <w:t xml:space="preserve">qulaq salıw </w:t>
            </w:r>
          </w:p>
          <w:p w:rsidR="000032A2" w:rsidRDefault="000032A2" w:rsidP="00BC0AB0">
            <w:pPr>
              <w:spacing w:after="0" w:line="259" w:lineRule="auto"/>
              <w:ind w:left="0" w:right="0" w:firstLine="0"/>
              <w:jc w:val="left"/>
            </w:pPr>
            <w:r>
              <w:rPr>
                <w:sz w:val="20"/>
              </w:rPr>
              <w:t xml:space="preserve"> </w:t>
            </w:r>
          </w:p>
        </w:tc>
        <w:tc>
          <w:tcPr>
            <w:tcW w:w="1356"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line="259" w:lineRule="auto"/>
              <w:ind w:left="108" w:right="0" w:firstLine="0"/>
              <w:jc w:val="left"/>
            </w:pPr>
            <w:r>
              <w:rPr>
                <w:sz w:val="20"/>
              </w:rPr>
              <w:t xml:space="preserve">bas iyiw </w:t>
            </w:r>
          </w:p>
          <w:p w:rsidR="000032A2" w:rsidRDefault="000032A2" w:rsidP="00BC0AB0">
            <w:pPr>
              <w:spacing w:after="0" w:line="259" w:lineRule="auto"/>
              <w:ind w:left="0" w:right="0" w:firstLine="0"/>
              <w:jc w:val="left"/>
            </w:pPr>
            <w:r>
              <w:rPr>
                <w:sz w:val="20"/>
              </w:rPr>
              <w:t xml:space="preserve"> </w:t>
            </w:r>
          </w:p>
        </w:tc>
        <w:tc>
          <w:tcPr>
            <w:tcW w:w="0" w:type="auto"/>
            <w:vMerge/>
            <w:tcBorders>
              <w:top w:val="nil"/>
              <w:left w:val="single" w:sz="6" w:space="0" w:color="000000"/>
              <w:bottom w:val="single" w:sz="6" w:space="0" w:color="000000"/>
              <w:right w:val="single" w:sz="6" w:space="0" w:color="000000"/>
            </w:tcBorders>
          </w:tcPr>
          <w:p w:rsidR="000032A2" w:rsidRDefault="000032A2" w:rsidP="00BC0AB0">
            <w:pPr>
              <w:spacing w:after="160" w:line="259" w:lineRule="auto"/>
              <w:ind w:left="0" w:right="0" w:firstLine="0"/>
              <w:jc w:val="left"/>
            </w:pPr>
          </w:p>
        </w:tc>
      </w:tr>
    </w:tbl>
    <w:p w:rsidR="000032A2" w:rsidRPr="00D32535" w:rsidRDefault="000032A2" w:rsidP="000032A2">
      <w:pPr>
        <w:ind w:left="98" w:right="117" w:firstLine="396"/>
        <w:rPr>
          <w:lang w:val="en-US"/>
        </w:rPr>
      </w:pPr>
      <w:r>
        <w:rPr>
          <w:b/>
        </w:rPr>
        <w:t xml:space="preserve">Qaraqalpaq xalıq naqıl-maqallarındaǵı frazeologizmler. </w:t>
      </w:r>
      <w:r w:rsidRPr="00D32535">
        <w:rPr>
          <w:lang w:val="en-US"/>
        </w:rPr>
        <w:t>Naqıl-maqallar menen frazeologizmlerdiń bir-birinen ajıralıp turatuǵın sıpatlı belgileri bar. «Haqıyqatında da, naqıl-maqallar til biliminiń frazeologiya tarawınıń obyektine kirmeydi. A.</w:t>
      </w:r>
      <w:proofErr w:type="gramStart"/>
      <w:r w:rsidRPr="00D32535">
        <w:rPr>
          <w:lang w:val="en-US"/>
        </w:rPr>
        <w:t>L.Oniani</w:t>
      </w:r>
      <w:proofErr w:type="gramEnd"/>
      <w:r w:rsidRPr="00D32535">
        <w:rPr>
          <w:lang w:val="en-US"/>
        </w:rPr>
        <w:t xml:space="preserve"> naqıl-maqallar menen birge jumbaqlar hám aforizmlerdiń de frazeologiyanıń  obyekti  esaplanbaytuǵının  atap  kórsetedi: «Sonlıqtan, til bilimi ushın naqıl-maqallar hám aforizmler ádettegi s</w:t>
      </w:r>
      <w:r>
        <w:t>ѳ</w:t>
      </w:r>
      <w:r w:rsidRPr="00D32535">
        <w:rPr>
          <w:lang w:val="en-US"/>
        </w:rPr>
        <w:t xml:space="preserve">z dizbekleri (re.sp. gápler), al olardıń komponentleri ádettegi sózler esaplanadı hám olardı frazeologiyada izertlewge tiykar joq. Naqıl-maqallar hám aforizmlerdiń seplik, san, bet hám t.b. </w:t>
      </w:r>
    </w:p>
    <w:p w:rsidR="000032A2" w:rsidRPr="00D32535" w:rsidRDefault="000032A2" w:rsidP="000032A2">
      <w:pPr>
        <w:ind w:left="108" w:right="117"/>
        <w:rPr>
          <w:lang w:val="en-US"/>
        </w:rPr>
      </w:pPr>
      <w:r w:rsidRPr="00D32535">
        <w:rPr>
          <w:lang w:val="en-US"/>
        </w:rPr>
        <w:t xml:space="preserve">grammatikalıq kategoriyalar menen </w:t>
      </w:r>
      <w:r>
        <w:t>ѳ</w:t>
      </w:r>
      <w:r w:rsidRPr="00D32535">
        <w:rPr>
          <w:lang w:val="en-US"/>
        </w:rPr>
        <w:t xml:space="preserve">zgermewi tosınnan bolǵan </w:t>
      </w:r>
    </w:p>
    <w:p w:rsidR="000032A2" w:rsidRPr="00D32535" w:rsidRDefault="000032A2" w:rsidP="000032A2">
      <w:pPr>
        <w:spacing w:after="36"/>
        <w:ind w:left="108" w:right="117"/>
        <w:rPr>
          <w:lang w:val="en-US"/>
        </w:rPr>
      </w:pPr>
      <w:r w:rsidRPr="00D32535">
        <w:rPr>
          <w:lang w:val="en-US"/>
        </w:rPr>
        <w:t xml:space="preserve">jaǵday </w:t>
      </w:r>
      <w:proofErr w:type="gramStart"/>
      <w:r w:rsidRPr="00D32535">
        <w:rPr>
          <w:lang w:val="en-US"/>
        </w:rPr>
        <w:t>emes.»</w:t>
      </w:r>
      <w:proofErr w:type="gramEnd"/>
      <w:r>
        <w:rPr>
          <w:vertAlign w:val="superscript"/>
        </w:rPr>
        <w:footnoteReference w:id="3"/>
      </w:r>
      <w:r w:rsidRPr="00D32535">
        <w:rPr>
          <w:lang w:val="en-US"/>
        </w:rPr>
        <w:t xml:space="preserve"> </w:t>
      </w:r>
    </w:p>
    <w:p w:rsidR="000032A2" w:rsidRPr="00D32535" w:rsidRDefault="000032A2" w:rsidP="000032A2">
      <w:pPr>
        <w:ind w:left="98" w:right="117" w:firstLine="396"/>
        <w:rPr>
          <w:lang w:val="en-US"/>
        </w:rPr>
      </w:pPr>
      <w:r w:rsidRPr="00D32535">
        <w:rPr>
          <w:lang w:val="en-US"/>
        </w:rPr>
        <w:t>Qaraqalpaq tilindegi frazeologizmler naqıl-maqallar quramında jumsaladı. Olar frazeologizmlerdiń ózleriniń quramında da keledi. Sonlıqtan, naqıl-maqallardı frazeologizmlerdiń bir túri sıpatında qaraw yamasa onı frazeologizmlerge qatnassız birlik sıpatında tanıw bir qansha tereń hám kólemli ilim-izertlew jumısların talap etedi. Biz naqıl- maqallardı frazeologogizmlerdiń quramında emes, al oǵan baylanıssız óz aldına bólek qaralıwı tiyis birlikler – tásirli, tujırımlı mániler jámlengen, obrazlı sıpatqa iye gápler túrinde qarawdı maqul kórdik. Tallaw ushın mısallar qaraqalpaq xalıq naqıl-maqallarınan</w:t>
      </w:r>
      <w:r>
        <w:rPr>
          <w:vertAlign w:val="superscript"/>
        </w:rPr>
        <w:footnoteReference w:id="4"/>
      </w:r>
      <w:r w:rsidRPr="00D32535">
        <w:rPr>
          <w:lang w:val="en-US"/>
        </w:rPr>
        <w:t xml:space="preserve"> alındı. </w:t>
      </w:r>
    </w:p>
    <w:p w:rsidR="000032A2" w:rsidRPr="00D32535" w:rsidRDefault="000032A2" w:rsidP="000032A2">
      <w:pPr>
        <w:ind w:left="509" w:right="114" w:firstLine="0"/>
        <w:rPr>
          <w:lang w:val="en-US"/>
        </w:rPr>
      </w:pPr>
      <w:r w:rsidRPr="00D32535">
        <w:rPr>
          <w:lang w:val="en-US"/>
        </w:rPr>
        <w:t xml:space="preserve">Iyttiń </w:t>
      </w:r>
      <w:r w:rsidRPr="00D32535">
        <w:rPr>
          <w:i/>
          <w:lang w:val="en-US"/>
        </w:rPr>
        <w:t xml:space="preserve">awzı ala bolsa da, </w:t>
      </w:r>
    </w:p>
    <w:p w:rsidR="000032A2" w:rsidRPr="00D32535" w:rsidRDefault="000032A2" w:rsidP="000032A2">
      <w:pPr>
        <w:ind w:left="519" w:right="117"/>
        <w:rPr>
          <w:lang w:val="en-US"/>
        </w:rPr>
      </w:pPr>
      <w:r w:rsidRPr="00D32535">
        <w:rPr>
          <w:lang w:val="en-US"/>
        </w:rPr>
        <w:t xml:space="preserve">Bóri kelgende birigedi. (45-bet) </w:t>
      </w:r>
    </w:p>
    <w:p w:rsidR="000032A2" w:rsidRPr="00D32535" w:rsidRDefault="000032A2" w:rsidP="000032A2">
      <w:pPr>
        <w:ind w:left="509" w:right="114" w:firstLine="0"/>
        <w:rPr>
          <w:lang w:val="en-US"/>
        </w:rPr>
      </w:pPr>
      <w:r w:rsidRPr="00D32535">
        <w:rPr>
          <w:lang w:val="en-US"/>
        </w:rPr>
        <w:t xml:space="preserve">Qulan </w:t>
      </w:r>
      <w:r w:rsidRPr="00D32535">
        <w:rPr>
          <w:i/>
          <w:lang w:val="en-US"/>
        </w:rPr>
        <w:t xml:space="preserve">basına kún tuwsa, </w:t>
      </w:r>
    </w:p>
    <w:p w:rsidR="000032A2" w:rsidRPr="00D32535" w:rsidRDefault="000032A2" w:rsidP="000032A2">
      <w:pPr>
        <w:ind w:left="519" w:right="2824"/>
        <w:rPr>
          <w:lang w:val="en-US"/>
        </w:rPr>
      </w:pPr>
      <w:r w:rsidRPr="00D32535">
        <w:rPr>
          <w:lang w:val="en-US"/>
        </w:rPr>
        <w:t xml:space="preserve">Qulınına qaramas. (73-bet) Iyttiń </w:t>
      </w:r>
      <w:r w:rsidRPr="00D32535">
        <w:rPr>
          <w:i/>
          <w:lang w:val="en-US"/>
        </w:rPr>
        <w:t xml:space="preserve">tabanı qıshısa, </w:t>
      </w:r>
    </w:p>
    <w:p w:rsidR="000032A2" w:rsidRPr="00D32535" w:rsidRDefault="000032A2" w:rsidP="000032A2">
      <w:pPr>
        <w:ind w:left="519" w:right="2949"/>
        <w:rPr>
          <w:lang w:val="en-US"/>
        </w:rPr>
      </w:pPr>
      <w:r w:rsidRPr="00D32535">
        <w:rPr>
          <w:lang w:val="en-US"/>
        </w:rPr>
        <w:t xml:space="preserve">Kárwanǵa eredi. (72-bet) Jerdiń </w:t>
      </w:r>
      <w:r w:rsidRPr="00D32535">
        <w:rPr>
          <w:i/>
          <w:lang w:val="en-US"/>
        </w:rPr>
        <w:t xml:space="preserve">baxtı taysa, </w:t>
      </w:r>
    </w:p>
    <w:p w:rsidR="000032A2" w:rsidRPr="00D32535" w:rsidRDefault="000032A2" w:rsidP="000032A2">
      <w:pPr>
        <w:ind w:left="576" w:right="117"/>
        <w:rPr>
          <w:lang w:val="en-US"/>
        </w:rPr>
      </w:pPr>
      <w:r w:rsidRPr="00D32535">
        <w:rPr>
          <w:lang w:val="en-US"/>
        </w:rPr>
        <w:t xml:space="preserve">Suwı tómenge túsedi. (35-bet) </w:t>
      </w:r>
    </w:p>
    <w:p w:rsidR="000032A2" w:rsidRPr="00D32535" w:rsidRDefault="000032A2" w:rsidP="000032A2">
      <w:pPr>
        <w:spacing w:after="28"/>
        <w:ind w:left="519" w:right="117"/>
        <w:rPr>
          <w:lang w:val="en-US"/>
        </w:rPr>
      </w:pPr>
      <w:r w:rsidRPr="00D32535">
        <w:rPr>
          <w:lang w:val="en-US"/>
        </w:rPr>
        <w:t xml:space="preserve">Mal kóteredi ólimdi, </w:t>
      </w:r>
    </w:p>
    <w:p w:rsidR="000032A2" w:rsidRPr="00D32535" w:rsidRDefault="000032A2" w:rsidP="000032A2">
      <w:pPr>
        <w:spacing w:after="0" w:line="259" w:lineRule="auto"/>
        <w:ind w:left="0" w:right="0" w:firstLine="0"/>
        <w:jc w:val="left"/>
        <w:rPr>
          <w:lang w:val="en-US"/>
        </w:rPr>
      </w:pPr>
      <w:r w:rsidRPr="00D32535">
        <w:rPr>
          <w:sz w:val="20"/>
          <w:lang w:val="en-US"/>
        </w:rPr>
        <w:t xml:space="preserve"> </w:t>
      </w:r>
    </w:p>
    <w:p w:rsidR="000032A2" w:rsidRPr="00D32535" w:rsidRDefault="000032A2" w:rsidP="000032A2">
      <w:pPr>
        <w:ind w:left="509" w:right="114" w:firstLine="0"/>
        <w:rPr>
          <w:lang w:val="en-US"/>
        </w:rPr>
      </w:pPr>
      <w:r w:rsidRPr="00D32535">
        <w:rPr>
          <w:lang w:val="en-US"/>
        </w:rPr>
        <w:t xml:space="preserve">Dos </w:t>
      </w:r>
      <w:r w:rsidRPr="00D32535">
        <w:rPr>
          <w:i/>
          <w:lang w:val="en-US"/>
        </w:rPr>
        <w:t xml:space="preserve">kóteredi kewildi, </w:t>
      </w:r>
    </w:p>
    <w:p w:rsidR="000032A2" w:rsidRPr="00D32535" w:rsidRDefault="000032A2" w:rsidP="000032A2">
      <w:pPr>
        <w:ind w:left="519" w:right="117"/>
        <w:rPr>
          <w:lang w:val="en-US"/>
        </w:rPr>
      </w:pPr>
      <w:r w:rsidRPr="00D32535">
        <w:rPr>
          <w:lang w:val="en-US"/>
        </w:rPr>
        <w:t xml:space="preserve">Malıńda bolmasa, </w:t>
      </w:r>
    </w:p>
    <w:p w:rsidR="000032A2" w:rsidRPr="00D32535" w:rsidRDefault="000032A2" w:rsidP="000032A2">
      <w:pPr>
        <w:ind w:left="519" w:right="117"/>
        <w:rPr>
          <w:lang w:val="en-US"/>
        </w:rPr>
      </w:pPr>
      <w:r w:rsidRPr="00D32535">
        <w:rPr>
          <w:lang w:val="en-US"/>
        </w:rPr>
        <w:lastRenderedPageBreak/>
        <w:t xml:space="preserve">Dosıńda bolmasa, </w:t>
      </w:r>
    </w:p>
    <w:p w:rsidR="000032A2" w:rsidRPr="00D32535" w:rsidRDefault="000032A2" w:rsidP="000032A2">
      <w:pPr>
        <w:ind w:left="509" w:right="114" w:firstLine="0"/>
        <w:rPr>
          <w:lang w:val="en-US"/>
        </w:rPr>
      </w:pPr>
      <w:r w:rsidRPr="00D32535">
        <w:rPr>
          <w:lang w:val="en-US"/>
        </w:rPr>
        <w:t xml:space="preserve">Sonda </w:t>
      </w:r>
      <w:r w:rsidRPr="00D32535">
        <w:rPr>
          <w:i/>
          <w:lang w:val="en-US"/>
        </w:rPr>
        <w:t xml:space="preserve">kóreseń kórimdi. </w:t>
      </w:r>
      <w:r w:rsidRPr="00D32535">
        <w:rPr>
          <w:lang w:val="en-US"/>
        </w:rPr>
        <w:t xml:space="preserve">(58-bet) </w:t>
      </w:r>
    </w:p>
    <w:p w:rsidR="000032A2" w:rsidRPr="00D32535" w:rsidRDefault="000032A2" w:rsidP="000032A2">
      <w:pPr>
        <w:ind w:left="519" w:right="117"/>
        <w:rPr>
          <w:lang w:val="en-US"/>
        </w:rPr>
      </w:pPr>
      <w:r w:rsidRPr="00D32535">
        <w:rPr>
          <w:lang w:val="en-US"/>
        </w:rPr>
        <w:t xml:space="preserve">Jaman menen úyir bolma, </w:t>
      </w:r>
    </w:p>
    <w:p w:rsidR="000032A2" w:rsidRPr="00D32535" w:rsidRDefault="000032A2" w:rsidP="000032A2">
      <w:pPr>
        <w:ind w:left="519" w:right="117"/>
        <w:rPr>
          <w:lang w:val="en-US"/>
        </w:rPr>
      </w:pPr>
      <w:r w:rsidRPr="00D32535">
        <w:rPr>
          <w:lang w:val="en-US"/>
        </w:rPr>
        <w:t xml:space="preserve">Aqırı </w:t>
      </w:r>
      <w:r w:rsidRPr="00D32535">
        <w:rPr>
          <w:i/>
          <w:lang w:val="en-US"/>
        </w:rPr>
        <w:t xml:space="preserve">basıńa jeter. </w:t>
      </w:r>
      <w:r w:rsidRPr="00D32535">
        <w:rPr>
          <w:lang w:val="en-US"/>
        </w:rPr>
        <w:t xml:space="preserve">(101-bet) </w:t>
      </w:r>
    </w:p>
    <w:p w:rsidR="000032A2" w:rsidRPr="00D32535" w:rsidRDefault="000032A2" w:rsidP="000032A2">
      <w:pPr>
        <w:ind w:left="519" w:right="117"/>
        <w:rPr>
          <w:lang w:val="en-US"/>
        </w:rPr>
      </w:pPr>
      <w:r w:rsidRPr="00D32535">
        <w:rPr>
          <w:lang w:val="en-US"/>
        </w:rPr>
        <w:t xml:space="preserve">Óz betin ayamaǵan, </w:t>
      </w:r>
    </w:p>
    <w:p w:rsidR="000032A2" w:rsidRPr="00D32535" w:rsidRDefault="000032A2" w:rsidP="000032A2">
      <w:pPr>
        <w:ind w:left="509" w:right="114" w:firstLine="0"/>
        <w:rPr>
          <w:lang w:val="en-US"/>
        </w:rPr>
      </w:pPr>
      <w:r w:rsidRPr="00D32535">
        <w:rPr>
          <w:lang w:val="en-US"/>
        </w:rPr>
        <w:t xml:space="preserve">Kisiniń </w:t>
      </w:r>
      <w:r w:rsidRPr="00D32535">
        <w:rPr>
          <w:i/>
          <w:lang w:val="en-US"/>
        </w:rPr>
        <w:t xml:space="preserve">betin shiyedey qıladı. </w:t>
      </w:r>
      <w:r w:rsidRPr="00D32535">
        <w:rPr>
          <w:lang w:val="en-US"/>
        </w:rPr>
        <w:t xml:space="preserve">(96-bet) </w:t>
      </w:r>
    </w:p>
    <w:p w:rsidR="000032A2" w:rsidRPr="000032A2" w:rsidRDefault="000032A2" w:rsidP="000032A2">
      <w:pPr>
        <w:ind w:left="519" w:right="117"/>
        <w:rPr>
          <w:lang w:val="en-US"/>
        </w:rPr>
      </w:pPr>
      <w:r w:rsidRPr="00D32535">
        <w:rPr>
          <w:lang w:val="en-US"/>
        </w:rPr>
        <w:t xml:space="preserve">Óziń bilmeseń, bilgenniń </w:t>
      </w:r>
      <w:r w:rsidRPr="00D32535">
        <w:rPr>
          <w:i/>
          <w:lang w:val="en-US"/>
        </w:rPr>
        <w:t xml:space="preserve">tilin al. </w:t>
      </w:r>
      <w:r w:rsidRPr="000032A2">
        <w:rPr>
          <w:lang w:val="en-US"/>
        </w:rPr>
        <w:t xml:space="preserve">(95-bet) </w:t>
      </w:r>
    </w:p>
    <w:p w:rsidR="000032A2" w:rsidRPr="00D32535" w:rsidRDefault="000032A2" w:rsidP="000032A2">
      <w:pPr>
        <w:ind w:left="519" w:right="117"/>
        <w:rPr>
          <w:lang w:val="en-US"/>
        </w:rPr>
      </w:pPr>
      <w:r w:rsidRPr="00D32535">
        <w:rPr>
          <w:lang w:val="en-US"/>
        </w:rPr>
        <w:t xml:space="preserve">Kishini aldap úyrengenniń, </w:t>
      </w:r>
    </w:p>
    <w:p w:rsidR="000032A2" w:rsidRPr="00D32535" w:rsidRDefault="000032A2" w:rsidP="000032A2">
      <w:pPr>
        <w:ind w:left="519" w:right="117"/>
        <w:rPr>
          <w:lang w:val="en-US"/>
        </w:rPr>
      </w:pPr>
      <w:r w:rsidRPr="00D32535">
        <w:rPr>
          <w:lang w:val="en-US"/>
        </w:rPr>
        <w:t xml:space="preserve">Úlkenge de </w:t>
      </w:r>
      <w:r w:rsidRPr="00D32535">
        <w:rPr>
          <w:i/>
          <w:lang w:val="en-US"/>
        </w:rPr>
        <w:t xml:space="preserve">tisi batadı. </w:t>
      </w:r>
      <w:r w:rsidRPr="00D32535">
        <w:rPr>
          <w:lang w:val="en-US"/>
        </w:rPr>
        <w:t xml:space="preserve">(82-bet) </w:t>
      </w:r>
    </w:p>
    <w:p w:rsidR="000032A2" w:rsidRPr="00D32535" w:rsidRDefault="000032A2" w:rsidP="000032A2">
      <w:pPr>
        <w:ind w:left="519" w:right="117"/>
        <w:rPr>
          <w:lang w:val="en-US"/>
        </w:rPr>
      </w:pPr>
      <w:r w:rsidRPr="00D32535">
        <w:rPr>
          <w:lang w:val="en-US"/>
        </w:rPr>
        <w:t xml:space="preserve">Kúni menen eldi gezgen, </w:t>
      </w:r>
    </w:p>
    <w:p w:rsidR="000032A2" w:rsidRPr="00D32535" w:rsidRDefault="000032A2" w:rsidP="000032A2">
      <w:pPr>
        <w:ind w:left="519" w:right="117"/>
        <w:rPr>
          <w:lang w:val="en-US"/>
        </w:rPr>
      </w:pPr>
      <w:r w:rsidRPr="00D32535">
        <w:rPr>
          <w:lang w:val="en-US"/>
        </w:rPr>
        <w:t xml:space="preserve">Óz paydasınan </w:t>
      </w:r>
      <w:r w:rsidRPr="00D32535">
        <w:rPr>
          <w:i/>
          <w:lang w:val="en-US"/>
        </w:rPr>
        <w:t xml:space="preserve">gúder úzedi. </w:t>
      </w:r>
      <w:r w:rsidRPr="00D32535">
        <w:rPr>
          <w:lang w:val="en-US"/>
        </w:rPr>
        <w:t xml:space="preserve">(132-bet) </w:t>
      </w:r>
    </w:p>
    <w:p w:rsidR="000032A2" w:rsidRPr="00D32535" w:rsidRDefault="000032A2" w:rsidP="000032A2">
      <w:pPr>
        <w:ind w:left="519" w:right="117"/>
        <w:rPr>
          <w:lang w:val="en-US"/>
        </w:rPr>
      </w:pPr>
      <w:r w:rsidRPr="00D32535">
        <w:rPr>
          <w:lang w:val="en-US"/>
        </w:rPr>
        <w:t xml:space="preserve">Kimniń jerin ekseń, </w:t>
      </w:r>
    </w:p>
    <w:p w:rsidR="000032A2" w:rsidRPr="00D32535" w:rsidRDefault="000032A2" w:rsidP="000032A2">
      <w:pPr>
        <w:ind w:left="509" w:right="114" w:firstLine="0"/>
        <w:rPr>
          <w:lang w:val="en-US"/>
        </w:rPr>
      </w:pPr>
      <w:r w:rsidRPr="00D32535">
        <w:rPr>
          <w:lang w:val="en-US"/>
        </w:rPr>
        <w:t xml:space="preserve">Sonıń </w:t>
      </w:r>
      <w:r w:rsidRPr="00D32535">
        <w:rPr>
          <w:i/>
          <w:lang w:val="en-US"/>
        </w:rPr>
        <w:t xml:space="preserve">jırın jırlaysań. </w:t>
      </w:r>
      <w:r w:rsidRPr="00D32535">
        <w:rPr>
          <w:lang w:val="en-US"/>
        </w:rPr>
        <w:t xml:space="preserve">(35-bet) </w:t>
      </w:r>
    </w:p>
    <w:p w:rsidR="000032A2" w:rsidRPr="00D32535" w:rsidRDefault="000032A2" w:rsidP="000032A2">
      <w:pPr>
        <w:ind w:left="519" w:right="117"/>
        <w:rPr>
          <w:lang w:val="en-US"/>
        </w:rPr>
      </w:pPr>
      <w:r w:rsidRPr="00D32535">
        <w:rPr>
          <w:lang w:val="en-US"/>
        </w:rPr>
        <w:t xml:space="preserve">Atlınıń neden ǵamı bar, </w:t>
      </w:r>
    </w:p>
    <w:p w:rsidR="000032A2" w:rsidRPr="00D32535" w:rsidRDefault="000032A2" w:rsidP="000032A2">
      <w:pPr>
        <w:ind w:left="519" w:right="117"/>
        <w:rPr>
          <w:lang w:val="en-US"/>
        </w:rPr>
      </w:pPr>
      <w:r w:rsidRPr="00D32535">
        <w:rPr>
          <w:lang w:val="en-US"/>
        </w:rPr>
        <w:t xml:space="preserve">Piyadanıń </w:t>
      </w:r>
      <w:r w:rsidRPr="00D32535">
        <w:rPr>
          <w:i/>
          <w:lang w:val="en-US"/>
        </w:rPr>
        <w:t>tek shıqpaǵan janı bar</w:t>
      </w:r>
      <w:r w:rsidRPr="00D32535">
        <w:rPr>
          <w:lang w:val="en-US"/>
        </w:rPr>
        <w:t xml:space="preserve">. (61-bet) </w:t>
      </w:r>
    </w:p>
    <w:p w:rsidR="000032A2" w:rsidRPr="00D32535" w:rsidRDefault="000032A2" w:rsidP="000032A2">
      <w:pPr>
        <w:ind w:left="519" w:right="117"/>
        <w:rPr>
          <w:lang w:val="en-US"/>
        </w:rPr>
      </w:pPr>
      <w:r w:rsidRPr="00D32535">
        <w:rPr>
          <w:lang w:val="en-US"/>
        </w:rPr>
        <w:t xml:space="preserve">At basıp óltirdi me qusıńdı, </w:t>
      </w:r>
    </w:p>
    <w:p w:rsidR="000032A2" w:rsidRPr="00D32535" w:rsidRDefault="000032A2" w:rsidP="000032A2">
      <w:pPr>
        <w:ind w:left="509" w:right="2605" w:firstLine="0"/>
        <w:rPr>
          <w:lang w:val="en-US"/>
        </w:rPr>
      </w:pPr>
      <w:r w:rsidRPr="00D32535">
        <w:rPr>
          <w:i/>
          <w:lang w:val="en-US"/>
        </w:rPr>
        <w:t xml:space="preserve">Quday qurtpasın pisińdı, </w:t>
      </w:r>
      <w:r w:rsidRPr="00D32535">
        <w:rPr>
          <w:lang w:val="en-US"/>
        </w:rPr>
        <w:t xml:space="preserve">Úyrengen ádet qala ma, </w:t>
      </w:r>
    </w:p>
    <w:p w:rsidR="000032A2" w:rsidRPr="00D32535" w:rsidRDefault="000032A2" w:rsidP="000032A2">
      <w:pPr>
        <w:ind w:left="509" w:right="114" w:firstLine="0"/>
        <w:rPr>
          <w:lang w:val="en-US"/>
        </w:rPr>
      </w:pPr>
      <w:r w:rsidRPr="00D32535">
        <w:rPr>
          <w:i/>
          <w:lang w:val="en-US"/>
        </w:rPr>
        <w:t>Kótere ber mushıńdı</w:t>
      </w:r>
      <w:r w:rsidRPr="00D32535">
        <w:rPr>
          <w:lang w:val="en-US"/>
        </w:rPr>
        <w:t xml:space="preserve">. (67-bet) </w:t>
      </w:r>
    </w:p>
    <w:p w:rsidR="000032A2" w:rsidRPr="00D32535" w:rsidRDefault="000032A2" w:rsidP="000032A2">
      <w:pPr>
        <w:ind w:left="519" w:right="117"/>
        <w:rPr>
          <w:lang w:val="en-US"/>
        </w:rPr>
      </w:pPr>
      <w:r w:rsidRPr="00D32535">
        <w:rPr>
          <w:lang w:val="en-US"/>
        </w:rPr>
        <w:t xml:space="preserve">Jónsizdiki </w:t>
      </w:r>
      <w:r w:rsidRPr="00D32535">
        <w:rPr>
          <w:i/>
          <w:lang w:val="en-US"/>
        </w:rPr>
        <w:t xml:space="preserve">jón aldı qarabaraq. </w:t>
      </w:r>
      <w:r w:rsidRPr="00D32535">
        <w:rPr>
          <w:lang w:val="en-US"/>
        </w:rPr>
        <w:t xml:space="preserve">(96-bet) </w:t>
      </w:r>
    </w:p>
    <w:p w:rsidR="000032A2" w:rsidRPr="00D32535" w:rsidRDefault="000032A2" w:rsidP="000032A2">
      <w:pPr>
        <w:ind w:left="519" w:right="117"/>
        <w:rPr>
          <w:lang w:val="en-US"/>
        </w:rPr>
      </w:pPr>
      <w:r w:rsidRPr="00D32535">
        <w:rPr>
          <w:i/>
          <w:lang w:val="en-US"/>
        </w:rPr>
        <w:t xml:space="preserve">Duz ishken </w:t>
      </w:r>
      <w:r w:rsidRPr="00D32535">
        <w:rPr>
          <w:lang w:val="en-US"/>
        </w:rPr>
        <w:t>jerińe jamanlıq etpe. (126-bet)</w:t>
      </w:r>
      <w:r>
        <w:rPr>
          <w:vertAlign w:val="superscript"/>
        </w:rPr>
        <w:footnoteReference w:id="5"/>
      </w:r>
      <w:r w:rsidRPr="00D32535">
        <w:rPr>
          <w:lang w:val="en-US"/>
        </w:rPr>
        <w:t xml:space="preserve"> </w:t>
      </w:r>
    </w:p>
    <w:p w:rsidR="000032A2" w:rsidRPr="00D32535" w:rsidRDefault="000032A2" w:rsidP="000032A2">
      <w:pPr>
        <w:spacing w:after="0" w:line="259" w:lineRule="auto"/>
        <w:ind w:left="0" w:right="0" w:firstLine="0"/>
        <w:jc w:val="left"/>
        <w:rPr>
          <w:lang w:val="en-US"/>
        </w:rPr>
      </w:pPr>
      <w:r w:rsidRPr="00D32535">
        <w:rPr>
          <w:lang w:val="en-US"/>
        </w:rPr>
        <w:t xml:space="preserve"> </w:t>
      </w:r>
    </w:p>
    <w:p w:rsidR="000032A2" w:rsidRPr="00D32535" w:rsidRDefault="000032A2" w:rsidP="000032A2">
      <w:pPr>
        <w:pStyle w:val="1"/>
        <w:ind w:left="43" w:right="49"/>
        <w:rPr>
          <w:lang w:val="en-US"/>
        </w:rPr>
      </w:pPr>
      <w:r w:rsidRPr="00D32535">
        <w:rPr>
          <w:lang w:val="en-US"/>
        </w:rPr>
        <w:t xml:space="preserve"> Frazeologizmlerdiń sóz shaqaplarına qatnası </w:t>
      </w:r>
    </w:p>
    <w:p w:rsidR="000032A2" w:rsidRPr="00D32535" w:rsidRDefault="000032A2" w:rsidP="000032A2">
      <w:pPr>
        <w:ind w:left="98" w:right="117" w:firstLine="396"/>
        <w:rPr>
          <w:lang w:val="en-US"/>
        </w:rPr>
      </w:pPr>
      <w:r w:rsidRPr="00D32535">
        <w:rPr>
          <w:lang w:val="en-US"/>
        </w:rPr>
        <w:t xml:space="preserve">Frazeologizmlerdi úyreniwde olardı tolıq tallaw ushın seslik ózgeshelikleri yamasa leksika-semantikalıq ayrıqshalıqları, quramı, qurılısı hám t.b. táreplerinen bir neshe toparlarǵa bólip qaraw zárúr boladı. Usı kóz-qarastan olardı klassifikaciyalaw máseleleri bir qansha qıyınshılıq tuwdıradı. Sonlıqtan, bunday bóliniwlerdi kópshilik jaǵdaylarda shártli túrde alıp qarawǵa tuwra keledi. Óytkeni, frazeologizmdegi quramalılıq, qospalılıq yamasa ayırım waqıtları komponentlerdiń eń sońǵısınıń grammatikalıq baylanısqa túsiwi menen ózgerip ketiwi hám t.b. jaǵdaylar olardı sóz shaqaplarına bóliwde qıyınshılıqlardı payda etedi. Ayırım frazeologizmler belgili bir sóz shaqaplarına jaqın bolıp keledi. </w:t>
      </w:r>
    </w:p>
    <w:p w:rsidR="000032A2" w:rsidRPr="00D32535" w:rsidRDefault="000032A2" w:rsidP="000032A2">
      <w:pPr>
        <w:ind w:left="98" w:right="117" w:firstLine="396"/>
        <w:rPr>
          <w:lang w:val="en-US"/>
        </w:rPr>
      </w:pPr>
      <w:r w:rsidRPr="00D32535">
        <w:rPr>
          <w:lang w:val="en-US"/>
        </w:rPr>
        <w:t xml:space="preserve">Kópshilik tillerde izertlewshiler frazeologizmlerdi usı atlıq, kelbetlik, ráwish hám feyil sózlerge qatnaslı bólip qaraydı. Sonıń menen birge, ayırım tillerde tańlaq, modal, dánekerlik frazeologizmler bar dep qaraladı. Bulay bóliw, bir tárepten, hár bir tildiń jeke ózgesheligine, sıpatına baylanıslı bolsa, ekinshi tárepten, sol tildiń frazeologiyalıq sistemasın tereń izertlewge baylanıslı. Házirge shekemgi izertlewlerde qaraqalpaq tilindegi frazeologizmler tómendegi sóz shaqaplarına qatnaslı úyrenildi: </w:t>
      </w:r>
    </w:p>
    <w:p w:rsidR="000032A2" w:rsidRDefault="000032A2" w:rsidP="005D5F7A">
      <w:pPr>
        <w:numPr>
          <w:ilvl w:val="0"/>
          <w:numId w:val="12"/>
        </w:numPr>
        <w:ind w:right="117" w:hanging="230"/>
      </w:pPr>
      <w:r>
        <w:t xml:space="preserve">Atlıq frazeologizmler </w:t>
      </w:r>
    </w:p>
    <w:p w:rsidR="000032A2" w:rsidRDefault="000032A2" w:rsidP="005D5F7A">
      <w:pPr>
        <w:numPr>
          <w:ilvl w:val="0"/>
          <w:numId w:val="12"/>
        </w:numPr>
        <w:ind w:right="117" w:hanging="230"/>
      </w:pPr>
      <w:r>
        <w:t xml:space="preserve">Kelbetlik frazeologizmler </w:t>
      </w:r>
    </w:p>
    <w:p w:rsidR="000032A2" w:rsidRDefault="000032A2" w:rsidP="005D5F7A">
      <w:pPr>
        <w:numPr>
          <w:ilvl w:val="0"/>
          <w:numId w:val="12"/>
        </w:numPr>
        <w:ind w:right="117" w:hanging="230"/>
      </w:pPr>
      <w:r>
        <w:t xml:space="preserve">Ráwish frazeologizmler </w:t>
      </w:r>
    </w:p>
    <w:p w:rsidR="000032A2" w:rsidRDefault="000032A2" w:rsidP="005D5F7A">
      <w:pPr>
        <w:numPr>
          <w:ilvl w:val="0"/>
          <w:numId w:val="12"/>
        </w:numPr>
        <w:ind w:right="117" w:hanging="230"/>
      </w:pPr>
      <w:r>
        <w:t xml:space="preserve">Feyil frazeologizmler </w:t>
      </w:r>
    </w:p>
    <w:p w:rsidR="000032A2" w:rsidRDefault="000032A2" w:rsidP="000032A2">
      <w:pPr>
        <w:ind w:left="98" w:right="117" w:firstLine="396"/>
      </w:pPr>
      <w:r>
        <w:t xml:space="preserve">Atlıq frazeologizmler zattı, kelbetlik frazeologizmler zattıń hár qıylı belgilerin, ráwish frazeologizmler sın, muǵdar, orın, waqıt, sebep, orın hám t.b. sıyaqlı mánilerdi, feyil frazeologizmler is-háreketti bildiredi. </w:t>
      </w:r>
    </w:p>
    <w:p w:rsidR="000032A2" w:rsidRDefault="000032A2" w:rsidP="000032A2">
      <w:pPr>
        <w:pStyle w:val="1"/>
        <w:ind w:left="43" w:right="40"/>
      </w:pPr>
      <w:r>
        <w:t xml:space="preserve">QOSÍMSHA </w:t>
      </w:r>
    </w:p>
    <w:tbl>
      <w:tblPr>
        <w:tblStyle w:val="TableGrid"/>
        <w:tblW w:w="6129" w:type="dxa"/>
        <w:tblInd w:w="113" w:type="dxa"/>
        <w:tblLook w:val="04A0" w:firstRow="1" w:lastRow="0" w:firstColumn="1" w:lastColumn="0" w:noHBand="0" w:noVBand="1"/>
      </w:tblPr>
      <w:tblGrid>
        <w:gridCol w:w="1494"/>
        <w:gridCol w:w="1311"/>
        <w:gridCol w:w="247"/>
        <w:gridCol w:w="1512"/>
        <w:gridCol w:w="1565"/>
      </w:tblGrid>
      <w:tr w:rsidR="000032A2" w:rsidTr="00BC0AB0">
        <w:trPr>
          <w:trHeight w:val="703"/>
        </w:trPr>
        <w:tc>
          <w:tcPr>
            <w:tcW w:w="1493"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8" w:right="0" w:firstLine="0"/>
              <w:jc w:val="left"/>
            </w:pPr>
            <w:r>
              <w:rPr>
                <w:b/>
                <w:sz w:val="20"/>
              </w:rPr>
              <w:t xml:space="preserve">Atlıq frazeologizm- ler </w:t>
            </w:r>
          </w:p>
        </w:tc>
        <w:tc>
          <w:tcPr>
            <w:tcW w:w="1558" w:type="dxa"/>
            <w:gridSpan w:val="2"/>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5" w:right="0" w:firstLine="0"/>
              <w:jc w:val="left"/>
            </w:pPr>
            <w:r>
              <w:rPr>
                <w:b/>
                <w:sz w:val="20"/>
              </w:rPr>
              <w:t xml:space="preserve">Kelbetlik frazeologizmler </w:t>
            </w:r>
          </w:p>
        </w:tc>
        <w:tc>
          <w:tcPr>
            <w:tcW w:w="1512"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8" w:right="0" w:firstLine="0"/>
              <w:jc w:val="left"/>
            </w:pPr>
            <w:r>
              <w:rPr>
                <w:b/>
                <w:sz w:val="20"/>
              </w:rPr>
              <w:t xml:space="preserve">Ráwish frazeologizm- ler </w:t>
            </w:r>
          </w:p>
        </w:tc>
        <w:tc>
          <w:tcPr>
            <w:tcW w:w="1565"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3" w:right="0" w:firstLine="0"/>
              <w:jc w:val="left"/>
            </w:pPr>
            <w:r>
              <w:rPr>
                <w:b/>
                <w:sz w:val="20"/>
              </w:rPr>
              <w:t xml:space="preserve">Feyil frazeologizmler </w:t>
            </w:r>
          </w:p>
        </w:tc>
      </w:tr>
      <w:tr w:rsidR="000032A2" w:rsidTr="00BC0AB0">
        <w:trPr>
          <w:trHeight w:val="473"/>
        </w:trPr>
        <w:tc>
          <w:tcPr>
            <w:tcW w:w="1493"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8" w:right="0" w:firstLine="0"/>
              <w:jc w:val="left"/>
            </w:pPr>
            <w:r>
              <w:rPr>
                <w:sz w:val="20"/>
              </w:rPr>
              <w:t xml:space="preserve">ayaq alısı </w:t>
            </w:r>
          </w:p>
        </w:tc>
        <w:tc>
          <w:tcPr>
            <w:tcW w:w="1558" w:type="dxa"/>
            <w:gridSpan w:val="2"/>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5" w:right="0" w:firstLine="0"/>
              <w:jc w:val="left"/>
            </w:pPr>
            <w:r>
              <w:rPr>
                <w:sz w:val="20"/>
              </w:rPr>
              <w:t xml:space="preserve">awzı ala </w:t>
            </w:r>
          </w:p>
        </w:tc>
        <w:tc>
          <w:tcPr>
            <w:tcW w:w="1512"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8" w:right="0" w:firstLine="0"/>
              <w:jc w:val="left"/>
            </w:pPr>
            <w:r>
              <w:rPr>
                <w:sz w:val="20"/>
              </w:rPr>
              <w:t xml:space="preserve">kóz-kóreki </w:t>
            </w:r>
          </w:p>
        </w:tc>
        <w:tc>
          <w:tcPr>
            <w:tcW w:w="1565"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3" w:right="0" w:firstLine="0"/>
              <w:jc w:val="left"/>
            </w:pPr>
            <w:r>
              <w:rPr>
                <w:sz w:val="20"/>
              </w:rPr>
              <w:t xml:space="preserve">abırayı tógiliw </w:t>
            </w:r>
          </w:p>
        </w:tc>
      </w:tr>
      <w:tr w:rsidR="000032A2" w:rsidTr="00BC0AB0">
        <w:trPr>
          <w:trHeight w:val="476"/>
        </w:trPr>
        <w:tc>
          <w:tcPr>
            <w:tcW w:w="1493"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8" w:right="0" w:firstLine="0"/>
              <w:jc w:val="left"/>
            </w:pPr>
            <w:r>
              <w:rPr>
                <w:sz w:val="20"/>
              </w:rPr>
              <w:lastRenderedPageBreak/>
              <w:t xml:space="preserve">bassız alaman </w:t>
            </w:r>
          </w:p>
        </w:tc>
        <w:tc>
          <w:tcPr>
            <w:tcW w:w="1558" w:type="dxa"/>
            <w:gridSpan w:val="2"/>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5" w:right="0" w:firstLine="0"/>
              <w:jc w:val="left"/>
            </w:pPr>
            <w:r>
              <w:rPr>
                <w:sz w:val="20"/>
              </w:rPr>
              <w:t xml:space="preserve">beti joq </w:t>
            </w:r>
          </w:p>
        </w:tc>
        <w:tc>
          <w:tcPr>
            <w:tcW w:w="1512"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8" w:right="0" w:firstLine="0"/>
              <w:jc w:val="left"/>
            </w:pPr>
            <w:r>
              <w:rPr>
                <w:sz w:val="20"/>
              </w:rPr>
              <w:t xml:space="preserve">bas ayaǵı kán </w:t>
            </w:r>
          </w:p>
        </w:tc>
        <w:tc>
          <w:tcPr>
            <w:tcW w:w="1565" w:type="dxa"/>
            <w:tcBorders>
              <w:top w:val="single" w:sz="6" w:space="0" w:color="000000"/>
              <w:left w:val="single" w:sz="6" w:space="0" w:color="000000"/>
              <w:bottom w:val="single" w:sz="6" w:space="0" w:color="000000"/>
              <w:right w:val="single" w:sz="6" w:space="0" w:color="000000"/>
            </w:tcBorders>
          </w:tcPr>
          <w:p w:rsidR="000032A2" w:rsidRDefault="000032A2" w:rsidP="00BC0AB0">
            <w:pPr>
              <w:tabs>
                <w:tab w:val="center" w:pos="807"/>
                <w:tab w:val="right" w:pos="1565"/>
              </w:tabs>
              <w:spacing w:after="8" w:line="259" w:lineRule="auto"/>
              <w:ind w:left="0" w:right="0" w:firstLine="0"/>
              <w:jc w:val="left"/>
            </w:pPr>
            <w:r>
              <w:rPr>
                <w:sz w:val="20"/>
              </w:rPr>
              <w:t xml:space="preserve">aza </w:t>
            </w:r>
            <w:r>
              <w:rPr>
                <w:sz w:val="20"/>
              </w:rPr>
              <w:tab/>
              <w:t xml:space="preserve">boyı </w:t>
            </w:r>
            <w:r>
              <w:rPr>
                <w:sz w:val="20"/>
              </w:rPr>
              <w:tab/>
              <w:t xml:space="preserve">tik </w:t>
            </w:r>
          </w:p>
          <w:p w:rsidR="000032A2" w:rsidRDefault="000032A2" w:rsidP="00BC0AB0">
            <w:pPr>
              <w:spacing w:after="0" w:line="259" w:lineRule="auto"/>
              <w:ind w:left="113" w:right="0" w:firstLine="0"/>
              <w:jc w:val="left"/>
            </w:pPr>
            <w:r>
              <w:rPr>
                <w:sz w:val="20"/>
              </w:rPr>
              <w:t xml:space="preserve">turıw </w:t>
            </w:r>
          </w:p>
        </w:tc>
      </w:tr>
      <w:tr w:rsidR="000032A2" w:rsidRPr="006A74E2" w:rsidTr="00BC0AB0">
        <w:trPr>
          <w:trHeight w:val="708"/>
        </w:trPr>
        <w:tc>
          <w:tcPr>
            <w:tcW w:w="1493"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8" w:right="0" w:firstLine="0"/>
              <w:jc w:val="left"/>
            </w:pPr>
            <w:r>
              <w:rPr>
                <w:sz w:val="20"/>
              </w:rPr>
              <w:t xml:space="preserve">jeti pushtı </w:t>
            </w:r>
          </w:p>
        </w:tc>
        <w:tc>
          <w:tcPr>
            <w:tcW w:w="1311" w:type="dxa"/>
            <w:tcBorders>
              <w:top w:val="single" w:sz="6" w:space="0" w:color="000000"/>
              <w:left w:val="single" w:sz="6" w:space="0" w:color="000000"/>
              <w:bottom w:val="single" w:sz="6" w:space="0" w:color="000000"/>
              <w:right w:val="nil"/>
            </w:tcBorders>
          </w:tcPr>
          <w:p w:rsidR="000032A2" w:rsidRDefault="000032A2" w:rsidP="00BC0AB0">
            <w:pPr>
              <w:tabs>
                <w:tab w:val="right" w:pos="1311"/>
              </w:tabs>
              <w:spacing w:after="21" w:line="259" w:lineRule="auto"/>
              <w:ind w:left="0" w:right="-136" w:firstLine="0"/>
              <w:jc w:val="left"/>
            </w:pPr>
            <w:r>
              <w:rPr>
                <w:sz w:val="20"/>
              </w:rPr>
              <w:t xml:space="preserve">bir </w:t>
            </w:r>
            <w:r>
              <w:rPr>
                <w:sz w:val="20"/>
              </w:rPr>
              <w:tab/>
              <w:t xml:space="preserve">adamnıń </w:t>
            </w:r>
          </w:p>
          <w:p w:rsidR="000032A2" w:rsidRDefault="000032A2" w:rsidP="00BC0AB0">
            <w:pPr>
              <w:spacing w:after="0" w:line="259" w:lineRule="auto"/>
              <w:ind w:left="115" w:right="0" w:firstLine="0"/>
              <w:jc w:val="left"/>
            </w:pPr>
            <w:r>
              <w:rPr>
                <w:sz w:val="20"/>
              </w:rPr>
              <w:t xml:space="preserve">balasınday </w:t>
            </w:r>
          </w:p>
        </w:tc>
        <w:tc>
          <w:tcPr>
            <w:tcW w:w="247" w:type="dxa"/>
            <w:tcBorders>
              <w:top w:val="single" w:sz="6" w:space="0" w:color="000000"/>
              <w:left w:val="nil"/>
              <w:bottom w:val="single" w:sz="6" w:space="0" w:color="000000"/>
              <w:right w:val="single" w:sz="6" w:space="0" w:color="000000"/>
            </w:tcBorders>
          </w:tcPr>
          <w:p w:rsidR="000032A2" w:rsidRDefault="000032A2" w:rsidP="00BC0AB0">
            <w:pPr>
              <w:spacing w:after="160" w:line="259" w:lineRule="auto"/>
              <w:ind w:left="0" w:right="0" w:firstLine="0"/>
              <w:jc w:val="left"/>
            </w:pPr>
          </w:p>
        </w:tc>
        <w:tc>
          <w:tcPr>
            <w:tcW w:w="1512"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8" w:right="0" w:firstLine="0"/>
              <w:jc w:val="left"/>
            </w:pPr>
            <w:r>
              <w:rPr>
                <w:sz w:val="20"/>
              </w:rPr>
              <w:t xml:space="preserve">binay ómirinde </w:t>
            </w:r>
          </w:p>
        </w:tc>
        <w:tc>
          <w:tcPr>
            <w:tcW w:w="1565" w:type="dxa"/>
            <w:tcBorders>
              <w:top w:val="single" w:sz="6" w:space="0" w:color="000000"/>
              <w:left w:val="single" w:sz="6" w:space="0" w:color="000000"/>
              <w:bottom w:val="single" w:sz="6" w:space="0" w:color="000000"/>
              <w:right w:val="single" w:sz="6" w:space="0" w:color="000000"/>
            </w:tcBorders>
          </w:tcPr>
          <w:p w:rsidR="000032A2" w:rsidRPr="00D32535" w:rsidRDefault="000032A2" w:rsidP="00BC0AB0">
            <w:pPr>
              <w:spacing w:after="0" w:line="259" w:lineRule="auto"/>
              <w:ind w:left="113" w:right="0" w:firstLine="0"/>
              <w:jc w:val="left"/>
              <w:rPr>
                <w:lang w:val="en-US"/>
              </w:rPr>
            </w:pPr>
            <w:r w:rsidRPr="00D32535">
              <w:rPr>
                <w:sz w:val="20"/>
                <w:lang w:val="en-US"/>
              </w:rPr>
              <w:t xml:space="preserve">shash </w:t>
            </w:r>
            <w:r w:rsidRPr="00D32535">
              <w:rPr>
                <w:sz w:val="20"/>
                <w:lang w:val="en-US"/>
              </w:rPr>
              <w:tab/>
              <w:t xml:space="preserve">al </w:t>
            </w:r>
            <w:r w:rsidRPr="00D32535">
              <w:rPr>
                <w:sz w:val="20"/>
                <w:lang w:val="en-US"/>
              </w:rPr>
              <w:tab/>
              <w:t xml:space="preserve">dese bas alıw </w:t>
            </w:r>
          </w:p>
        </w:tc>
      </w:tr>
      <w:tr w:rsidR="000032A2" w:rsidTr="00BC0AB0">
        <w:trPr>
          <w:trHeight w:val="703"/>
        </w:trPr>
        <w:tc>
          <w:tcPr>
            <w:tcW w:w="1493"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8" w:right="0" w:firstLine="0"/>
              <w:jc w:val="left"/>
            </w:pPr>
            <w:r>
              <w:rPr>
                <w:sz w:val="20"/>
              </w:rPr>
              <w:t xml:space="preserve">qara bası </w:t>
            </w:r>
          </w:p>
        </w:tc>
        <w:tc>
          <w:tcPr>
            <w:tcW w:w="1311" w:type="dxa"/>
            <w:tcBorders>
              <w:top w:val="single" w:sz="6" w:space="0" w:color="000000"/>
              <w:left w:val="single" w:sz="6" w:space="0" w:color="000000"/>
              <w:bottom w:val="single" w:sz="6" w:space="0" w:color="000000"/>
              <w:right w:val="nil"/>
            </w:tcBorders>
          </w:tcPr>
          <w:p w:rsidR="000032A2" w:rsidRDefault="000032A2" w:rsidP="00BC0AB0">
            <w:pPr>
              <w:spacing w:after="0" w:line="259" w:lineRule="auto"/>
              <w:ind w:left="115" w:right="0" w:firstLine="0"/>
              <w:jc w:val="left"/>
            </w:pPr>
            <w:r>
              <w:rPr>
                <w:sz w:val="20"/>
              </w:rPr>
              <w:t xml:space="preserve">ármanı basınday </w:t>
            </w:r>
          </w:p>
        </w:tc>
        <w:tc>
          <w:tcPr>
            <w:tcW w:w="247" w:type="dxa"/>
            <w:tcBorders>
              <w:top w:val="single" w:sz="6" w:space="0" w:color="000000"/>
              <w:left w:val="nil"/>
              <w:bottom w:val="single" w:sz="6" w:space="0" w:color="000000"/>
              <w:right w:val="single" w:sz="6" w:space="0" w:color="000000"/>
            </w:tcBorders>
          </w:tcPr>
          <w:p w:rsidR="000032A2" w:rsidRDefault="000032A2" w:rsidP="00BC0AB0">
            <w:pPr>
              <w:spacing w:after="0" w:line="259" w:lineRule="auto"/>
              <w:ind w:left="0" w:right="0" w:firstLine="0"/>
              <w:jc w:val="left"/>
            </w:pPr>
            <w:r>
              <w:rPr>
                <w:sz w:val="20"/>
              </w:rPr>
              <w:t xml:space="preserve">at </w:t>
            </w:r>
          </w:p>
        </w:tc>
        <w:tc>
          <w:tcPr>
            <w:tcW w:w="1512"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8" w:right="0" w:firstLine="0"/>
              <w:jc w:val="left"/>
            </w:pPr>
            <w:r>
              <w:rPr>
                <w:sz w:val="20"/>
              </w:rPr>
              <w:t xml:space="preserve">gá palaqpan, gá saqpan </w:t>
            </w:r>
          </w:p>
        </w:tc>
        <w:tc>
          <w:tcPr>
            <w:tcW w:w="1565" w:type="dxa"/>
            <w:tcBorders>
              <w:top w:val="single" w:sz="6" w:space="0" w:color="000000"/>
              <w:left w:val="single" w:sz="6" w:space="0" w:color="000000"/>
              <w:bottom w:val="single" w:sz="6" w:space="0" w:color="000000"/>
              <w:right w:val="single" w:sz="6" w:space="0" w:color="000000"/>
            </w:tcBorders>
          </w:tcPr>
          <w:p w:rsidR="000032A2" w:rsidRDefault="000032A2" w:rsidP="00BC0AB0">
            <w:pPr>
              <w:tabs>
                <w:tab w:val="right" w:pos="1565"/>
              </w:tabs>
              <w:spacing w:after="24" w:line="259" w:lineRule="auto"/>
              <w:ind w:left="0" w:right="0" w:firstLine="0"/>
              <w:jc w:val="left"/>
            </w:pPr>
            <w:r>
              <w:rPr>
                <w:sz w:val="20"/>
              </w:rPr>
              <w:t xml:space="preserve">jırtıq </w:t>
            </w:r>
            <w:r>
              <w:rPr>
                <w:sz w:val="20"/>
              </w:rPr>
              <w:tab/>
              <w:t xml:space="preserve">kemege </w:t>
            </w:r>
          </w:p>
          <w:p w:rsidR="000032A2" w:rsidRDefault="000032A2" w:rsidP="00BC0AB0">
            <w:pPr>
              <w:spacing w:after="0" w:line="259" w:lineRule="auto"/>
              <w:ind w:left="113" w:right="0" w:firstLine="0"/>
              <w:jc w:val="left"/>
            </w:pPr>
            <w:r>
              <w:rPr>
                <w:sz w:val="20"/>
              </w:rPr>
              <w:t xml:space="preserve">salıp ıǵızıw </w:t>
            </w:r>
          </w:p>
        </w:tc>
      </w:tr>
      <w:tr w:rsidR="000032A2" w:rsidTr="00BC0AB0">
        <w:trPr>
          <w:trHeight w:val="475"/>
        </w:trPr>
        <w:tc>
          <w:tcPr>
            <w:tcW w:w="1493"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8" w:right="0" w:firstLine="0"/>
              <w:jc w:val="left"/>
            </w:pPr>
            <w:r>
              <w:rPr>
                <w:sz w:val="20"/>
              </w:rPr>
              <w:t xml:space="preserve">qıran kúlki </w:t>
            </w:r>
          </w:p>
        </w:tc>
        <w:tc>
          <w:tcPr>
            <w:tcW w:w="1311" w:type="dxa"/>
            <w:tcBorders>
              <w:top w:val="single" w:sz="6" w:space="0" w:color="000000"/>
              <w:left w:val="single" w:sz="6" w:space="0" w:color="000000"/>
              <w:bottom w:val="single" w:sz="6" w:space="0" w:color="000000"/>
              <w:right w:val="nil"/>
            </w:tcBorders>
          </w:tcPr>
          <w:p w:rsidR="000032A2" w:rsidRDefault="000032A2" w:rsidP="00BC0AB0">
            <w:pPr>
              <w:spacing w:after="0" w:line="259" w:lineRule="auto"/>
              <w:ind w:left="115" w:right="0" w:firstLine="0"/>
              <w:jc w:val="left"/>
            </w:pPr>
            <w:r>
              <w:rPr>
                <w:sz w:val="20"/>
              </w:rPr>
              <w:t xml:space="preserve">iytli-pıshıqlı </w:t>
            </w:r>
          </w:p>
        </w:tc>
        <w:tc>
          <w:tcPr>
            <w:tcW w:w="247" w:type="dxa"/>
            <w:tcBorders>
              <w:top w:val="single" w:sz="6" w:space="0" w:color="000000"/>
              <w:left w:val="nil"/>
              <w:bottom w:val="single" w:sz="6" w:space="0" w:color="000000"/>
              <w:right w:val="single" w:sz="6" w:space="0" w:color="000000"/>
            </w:tcBorders>
          </w:tcPr>
          <w:p w:rsidR="000032A2" w:rsidRDefault="000032A2" w:rsidP="00BC0AB0">
            <w:pPr>
              <w:spacing w:after="160" w:line="259" w:lineRule="auto"/>
              <w:ind w:left="0" w:right="0" w:firstLine="0"/>
              <w:jc w:val="left"/>
            </w:pPr>
          </w:p>
        </w:tc>
        <w:tc>
          <w:tcPr>
            <w:tcW w:w="1512"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8" w:right="0" w:firstLine="0"/>
              <w:jc w:val="left"/>
            </w:pPr>
            <w:r>
              <w:rPr>
                <w:sz w:val="20"/>
              </w:rPr>
              <w:t xml:space="preserve">jaqtı kózinde </w:t>
            </w:r>
          </w:p>
        </w:tc>
        <w:tc>
          <w:tcPr>
            <w:tcW w:w="1565"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3" w:right="0" w:firstLine="0"/>
              <w:jc w:val="left"/>
            </w:pPr>
            <w:r>
              <w:rPr>
                <w:sz w:val="20"/>
              </w:rPr>
              <w:t xml:space="preserve">túbine duz egiw </w:t>
            </w:r>
          </w:p>
        </w:tc>
      </w:tr>
      <w:tr w:rsidR="000032A2" w:rsidTr="00BC0AB0">
        <w:trPr>
          <w:trHeight w:val="245"/>
        </w:trPr>
        <w:tc>
          <w:tcPr>
            <w:tcW w:w="1493"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8" w:right="0" w:firstLine="0"/>
              <w:jc w:val="left"/>
            </w:pPr>
            <w:r>
              <w:rPr>
                <w:sz w:val="20"/>
              </w:rPr>
              <w:t xml:space="preserve">qula dala </w:t>
            </w:r>
          </w:p>
        </w:tc>
        <w:tc>
          <w:tcPr>
            <w:tcW w:w="1311" w:type="dxa"/>
            <w:tcBorders>
              <w:top w:val="single" w:sz="6" w:space="0" w:color="000000"/>
              <w:left w:val="single" w:sz="6" w:space="0" w:color="000000"/>
              <w:bottom w:val="single" w:sz="6" w:space="0" w:color="000000"/>
              <w:right w:val="nil"/>
            </w:tcBorders>
          </w:tcPr>
          <w:p w:rsidR="000032A2" w:rsidRDefault="000032A2" w:rsidP="00BC0AB0">
            <w:pPr>
              <w:spacing w:after="0" w:line="259" w:lineRule="auto"/>
              <w:ind w:left="115" w:right="0" w:firstLine="0"/>
              <w:jc w:val="left"/>
            </w:pPr>
            <w:r>
              <w:rPr>
                <w:sz w:val="20"/>
              </w:rPr>
              <w:t xml:space="preserve">jeńil ayaq </w:t>
            </w:r>
          </w:p>
        </w:tc>
        <w:tc>
          <w:tcPr>
            <w:tcW w:w="247" w:type="dxa"/>
            <w:tcBorders>
              <w:top w:val="single" w:sz="6" w:space="0" w:color="000000"/>
              <w:left w:val="nil"/>
              <w:bottom w:val="single" w:sz="6" w:space="0" w:color="000000"/>
              <w:right w:val="single" w:sz="6" w:space="0" w:color="000000"/>
            </w:tcBorders>
          </w:tcPr>
          <w:p w:rsidR="000032A2" w:rsidRDefault="000032A2" w:rsidP="00BC0AB0">
            <w:pPr>
              <w:spacing w:after="160" w:line="259" w:lineRule="auto"/>
              <w:ind w:left="0" w:right="0" w:firstLine="0"/>
              <w:jc w:val="left"/>
            </w:pPr>
          </w:p>
        </w:tc>
        <w:tc>
          <w:tcPr>
            <w:tcW w:w="1512"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8" w:right="0" w:firstLine="0"/>
              <w:jc w:val="left"/>
            </w:pPr>
            <w:r>
              <w:rPr>
                <w:sz w:val="20"/>
              </w:rPr>
              <w:t xml:space="preserve">qaǵınıp-silkinip </w:t>
            </w:r>
          </w:p>
        </w:tc>
        <w:tc>
          <w:tcPr>
            <w:tcW w:w="1565"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3" w:right="0" w:firstLine="0"/>
              <w:jc w:val="left"/>
            </w:pPr>
            <w:r>
              <w:rPr>
                <w:sz w:val="20"/>
              </w:rPr>
              <w:t xml:space="preserve">tal shaynaw </w:t>
            </w:r>
          </w:p>
        </w:tc>
      </w:tr>
      <w:tr w:rsidR="000032A2" w:rsidTr="00BC0AB0">
        <w:trPr>
          <w:trHeight w:val="475"/>
        </w:trPr>
        <w:tc>
          <w:tcPr>
            <w:tcW w:w="1493"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8" w:right="0" w:firstLine="0"/>
              <w:jc w:val="left"/>
            </w:pPr>
            <w:r>
              <w:rPr>
                <w:sz w:val="20"/>
              </w:rPr>
              <w:t xml:space="preserve">tula boyı </w:t>
            </w:r>
          </w:p>
        </w:tc>
        <w:tc>
          <w:tcPr>
            <w:tcW w:w="1311" w:type="dxa"/>
            <w:tcBorders>
              <w:top w:val="single" w:sz="6" w:space="0" w:color="000000"/>
              <w:left w:val="single" w:sz="6" w:space="0" w:color="000000"/>
              <w:bottom w:val="single" w:sz="6" w:space="0" w:color="000000"/>
              <w:right w:val="nil"/>
            </w:tcBorders>
          </w:tcPr>
          <w:p w:rsidR="000032A2" w:rsidRDefault="000032A2" w:rsidP="00BC0AB0">
            <w:pPr>
              <w:spacing w:after="0" w:line="259" w:lineRule="auto"/>
              <w:ind w:left="115" w:right="0" w:firstLine="0"/>
              <w:jc w:val="left"/>
            </w:pPr>
            <w:r>
              <w:rPr>
                <w:sz w:val="20"/>
              </w:rPr>
              <w:t xml:space="preserve">jol tapqısh </w:t>
            </w:r>
          </w:p>
        </w:tc>
        <w:tc>
          <w:tcPr>
            <w:tcW w:w="247" w:type="dxa"/>
            <w:tcBorders>
              <w:top w:val="single" w:sz="6" w:space="0" w:color="000000"/>
              <w:left w:val="nil"/>
              <w:bottom w:val="single" w:sz="6" w:space="0" w:color="000000"/>
              <w:right w:val="single" w:sz="6" w:space="0" w:color="000000"/>
            </w:tcBorders>
          </w:tcPr>
          <w:p w:rsidR="000032A2" w:rsidRDefault="000032A2" w:rsidP="00BC0AB0">
            <w:pPr>
              <w:spacing w:after="160" w:line="259" w:lineRule="auto"/>
              <w:ind w:left="0" w:right="0" w:firstLine="0"/>
              <w:jc w:val="left"/>
            </w:pPr>
          </w:p>
        </w:tc>
        <w:tc>
          <w:tcPr>
            <w:tcW w:w="1512"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8" w:right="0" w:firstLine="0"/>
              <w:jc w:val="left"/>
            </w:pPr>
            <w:r>
              <w:rPr>
                <w:sz w:val="20"/>
              </w:rPr>
              <w:t xml:space="preserve">óldim-azarda </w:t>
            </w:r>
          </w:p>
        </w:tc>
        <w:tc>
          <w:tcPr>
            <w:tcW w:w="1565"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3" w:right="0" w:firstLine="0"/>
              <w:jc w:val="left"/>
            </w:pPr>
            <w:r>
              <w:rPr>
                <w:sz w:val="20"/>
              </w:rPr>
              <w:t xml:space="preserve">ózin qoyarǵa jer tappaw </w:t>
            </w:r>
          </w:p>
        </w:tc>
      </w:tr>
      <w:tr w:rsidR="000032A2" w:rsidRPr="006A74E2" w:rsidTr="00BC0AB0">
        <w:trPr>
          <w:trHeight w:val="934"/>
        </w:trPr>
        <w:tc>
          <w:tcPr>
            <w:tcW w:w="1493"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8" w:right="0" w:firstLine="0"/>
              <w:jc w:val="left"/>
            </w:pPr>
            <w:r>
              <w:rPr>
                <w:sz w:val="20"/>
              </w:rPr>
              <w:t xml:space="preserve">shańqay tús </w:t>
            </w:r>
          </w:p>
        </w:tc>
        <w:tc>
          <w:tcPr>
            <w:tcW w:w="1311" w:type="dxa"/>
            <w:tcBorders>
              <w:top w:val="single" w:sz="6" w:space="0" w:color="000000"/>
              <w:left w:val="single" w:sz="6" w:space="0" w:color="000000"/>
              <w:bottom w:val="single" w:sz="6" w:space="0" w:color="000000"/>
              <w:right w:val="nil"/>
            </w:tcBorders>
          </w:tcPr>
          <w:p w:rsidR="000032A2" w:rsidRDefault="000032A2" w:rsidP="00BC0AB0">
            <w:pPr>
              <w:spacing w:after="0" w:line="259" w:lineRule="auto"/>
              <w:ind w:left="115" w:right="0" w:firstLine="0"/>
              <w:jc w:val="left"/>
            </w:pPr>
            <w:r>
              <w:rPr>
                <w:sz w:val="20"/>
              </w:rPr>
              <w:t xml:space="preserve">qaytımı tez </w:t>
            </w:r>
          </w:p>
        </w:tc>
        <w:tc>
          <w:tcPr>
            <w:tcW w:w="247" w:type="dxa"/>
            <w:tcBorders>
              <w:top w:val="single" w:sz="6" w:space="0" w:color="000000"/>
              <w:left w:val="nil"/>
              <w:bottom w:val="single" w:sz="6" w:space="0" w:color="000000"/>
              <w:right w:val="single" w:sz="6" w:space="0" w:color="000000"/>
            </w:tcBorders>
          </w:tcPr>
          <w:p w:rsidR="000032A2" w:rsidRDefault="000032A2" w:rsidP="00BC0AB0">
            <w:pPr>
              <w:spacing w:after="160" w:line="259" w:lineRule="auto"/>
              <w:ind w:left="0" w:right="0" w:firstLine="0"/>
              <w:jc w:val="left"/>
            </w:pPr>
          </w:p>
        </w:tc>
        <w:tc>
          <w:tcPr>
            <w:tcW w:w="1512"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8" w:right="0" w:firstLine="0"/>
              <w:jc w:val="left"/>
            </w:pPr>
            <w:r>
              <w:rPr>
                <w:sz w:val="20"/>
              </w:rPr>
              <w:t xml:space="preserve">qanatlıǵa qaqtırmay, tumsıqlıǵa shoqıtpay </w:t>
            </w:r>
          </w:p>
        </w:tc>
        <w:tc>
          <w:tcPr>
            <w:tcW w:w="1565" w:type="dxa"/>
            <w:tcBorders>
              <w:top w:val="single" w:sz="6" w:space="0" w:color="000000"/>
              <w:left w:val="single" w:sz="6" w:space="0" w:color="000000"/>
              <w:bottom w:val="single" w:sz="6" w:space="0" w:color="000000"/>
              <w:right w:val="single" w:sz="6" w:space="0" w:color="000000"/>
            </w:tcBorders>
          </w:tcPr>
          <w:p w:rsidR="000032A2" w:rsidRPr="00D32535" w:rsidRDefault="000032A2" w:rsidP="00BC0AB0">
            <w:pPr>
              <w:spacing w:after="36" w:line="240" w:lineRule="auto"/>
              <w:ind w:left="113" w:right="0" w:firstLine="0"/>
              <w:rPr>
                <w:lang w:val="en-US"/>
              </w:rPr>
            </w:pPr>
            <w:r w:rsidRPr="00D32535">
              <w:rPr>
                <w:sz w:val="20"/>
                <w:lang w:val="en-US"/>
              </w:rPr>
              <w:t xml:space="preserve">otı menen kirip, kúli menen </w:t>
            </w:r>
          </w:p>
          <w:p w:rsidR="000032A2" w:rsidRPr="00D32535" w:rsidRDefault="000032A2" w:rsidP="00BC0AB0">
            <w:pPr>
              <w:spacing w:after="0" w:line="259" w:lineRule="auto"/>
              <w:ind w:left="113" w:right="0" w:firstLine="0"/>
              <w:jc w:val="left"/>
              <w:rPr>
                <w:lang w:val="en-US"/>
              </w:rPr>
            </w:pPr>
            <w:r w:rsidRPr="00D32535">
              <w:rPr>
                <w:sz w:val="20"/>
                <w:lang w:val="en-US"/>
              </w:rPr>
              <w:t xml:space="preserve">shıǵıw </w:t>
            </w:r>
          </w:p>
        </w:tc>
      </w:tr>
      <w:tr w:rsidR="000032A2" w:rsidTr="00BC0AB0">
        <w:trPr>
          <w:trHeight w:val="245"/>
        </w:trPr>
        <w:tc>
          <w:tcPr>
            <w:tcW w:w="1493"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8" w:right="0" w:firstLine="0"/>
              <w:jc w:val="left"/>
            </w:pPr>
            <w:r>
              <w:rPr>
                <w:sz w:val="20"/>
              </w:rPr>
              <w:t xml:space="preserve">awız bastırıq </w:t>
            </w:r>
          </w:p>
        </w:tc>
        <w:tc>
          <w:tcPr>
            <w:tcW w:w="1311" w:type="dxa"/>
            <w:tcBorders>
              <w:top w:val="single" w:sz="6" w:space="0" w:color="000000"/>
              <w:left w:val="single" w:sz="6" w:space="0" w:color="000000"/>
              <w:bottom w:val="single" w:sz="6" w:space="0" w:color="000000"/>
              <w:right w:val="nil"/>
            </w:tcBorders>
          </w:tcPr>
          <w:p w:rsidR="000032A2" w:rsidRDefault="000032A2" w:rsidP="00BC0AB0">
            <w:pPr>
              <w:spacing w:after="0" w:line="259" w:lineRule="auto"/>
              <w:ind w:left="115" w:right="0" w:firstLine="0"/>
              <w:jc w:val="left"/>
            </w:pPr>
            <w:r>
              <w:rPr>
                <w:sz w:val="20"/>
              </w:rPr>
              <w:t xml:space="preserve">kewli bos </w:t>
            </w:r>
          </w:p>
        </w:tc>
        <w:tc>
          <w:tcPr>
            <w:tcW w:w="247" w:type="dxa"/>
            <w:tcBorders>
              <w:top w:val="single" w:sz="6" w:space="0" w:color="000000"/>
              <w:left w:val="nil"/>
              <w:bottom w:val="single" w:sz="6" w:space="0" w:color="000000"/>
              <w:right w:val="single" w:sz="6" w:space="0" w:color="000000"/>
            </w:tcBorders>
          </w:tcPr>
          <w:p w:rsidR="000032A2" w:rsidRDefault="000032A2" w:rsidP="00BC0AB0">
            <w:pPr>
              <w:spacing w:after="160" w:line="259" w:lineRule="auto"/>
              <w:ind w:left="0" w:right="0" w:firstLine="0"/>
              <w:jc w:val="left"/>
            </w:pPr>
          </w:p>
        </w:tc>
        <w:tc>
          <w:tcPr>
            <w:tcW w:w="1512"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8" w:right="0" w:firstLine="0"/>
              <w:jc w:val="left"/>
            </w:pPr>
            <w:r>
              <w:rPr>
                <w:sz w:val="20"/>
              </w:rPr>
              <w:t xml:space="preserve">ómiri tuwıp </w:t>
            </w:r>
          </w:p>
        </w:tc>
        <w:tc>
          <w:tcPr>
            <w:tcW w:w="1565"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3" w:right="0" w:firstLine="0"/>
              <w:jc w:val="left"/>
            </w:pPr>
            <w:r>
              <w:rPr>
                <w:sz w:val="20"/>
              </w:rPr>
              <w:t xml:space="preserve">ókpesi óshiw </w:t>
            </w:r>
          </w:p>
        </w:tc>
      </w:tr>
      <w:tr w:rsidR="000032A2" w:rsidTr="00BC0AB0">
        <w:trPr>
          <w:trHeight w:val="476"/>
        </w:trPr>
        <w:tc>
          <w:tcPr>
            <w:tcW w:w="1493"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8" w:right="0" w:firstLine="0"/>
              <w:jc w:val="left"/>
            </w:pPr>
            <w:r>
              <w:rPr>
                <w:sz w:val="20"/>
              </w:rPr>
              <w:t xml:space="preserve">asıǵı alshı </w:t>
            </w:r>
          </w:p>
        </w:tc>
        <w:tc>
          <w:tcPr>
            <w:tcW w:w="1311" w:type="dxa"/>
            <w:tcBorders>
              <w:top w:val="single" w:sz="6" w:space="0" w:color="000000"/>
              <w:left w:val="single" w:sz="6" w:space="0" w:color="000000"/>
              <w:bottom w:val="single" w:sz="6" w:space="0" w:color="000000"/>
              <w:right w:val="nil"/>
            </w:tcBorders>
          </w:tcPr>
          <w:p w:rsidR="000032A2" w:rsidRDefault="000032A2" w:rsidP="00BC0AB0">
            <w:pPr>
              <w:spacing w:after="0" w:line="259" w:lineRule="auto"/>
              <w:ind w:left="115" w:right="0" w:firstLine="0"/>
              <w:jc w:val="left"/>
            </w:pPr>
            <w:r>
              <w:rPr>
                <w:sz w:val="20"/>
              </w:rPr>
              <w:t xml:space="preserve">teris putaq </w:t>
            </w:r>
          </w:p>
        </w:tc>
        <w:tc>
          <w:tcPr>
            <w:tcW w:w="247" w:type="dxa"/>
            <w:tcBorders>
              <w:top w:val="single" w:sz="6" w:space="0" w:color="000000"/>
              <w:left w:val="nil"/>
              <w:bottom w:val="single" w:sz="6" w:space="0" w:color="000000"/>
              <w:right w:val="single" w:sz="6" w:space="0" w:color="000000"/>
            </w:tcBorders>
          </w:tcPr>
          <w:p w:rsidR="000032A2" w:rsidRDefault="000032A2" w:rsidP="00BC0AB0">
            <w:pPr>
              <w:spacing w:after="160" w:line="259" w:lineRule="auto"/>
              <w:ind w:left="0" w:right="0" w:firstLine="0"/>
              <w:jc w:val="left"/>
            </w:pPr>
          </w:p>
        </w:tc>
        <w:tc>
          <w:tcPr>
            <w:tcW w:w="1512"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8" w:right="0" w:firstLine="0"/>
              <w:jc w:val="left"/>
            </w:pPr>
            <w:r>
              <w:rPr>
                <w:sz w:val="20"/>
              </w:rPr>
              <w:t xml:space="preserve">yar degennen </w:t>
            </w:r>
          </w:p>
        </w:tc>
        <w:tc>
          <w:tcPr>
            <w:tcW w:w="1565" w:type="dxa"/>
            <w:tcBorders>
              <w:top w:val="single" w:sz="6" w:space="0" w:color="000000"/>
              <w:left w:val="single" w:sz="6" w:space="0" w:color="000000"/>
              <w:bottom w:val="single" w:sz="6" w:space="0" w:color="000000"/>
              <w:right w:val="single" w:sz="6" w:space="0" w:color="000000"/>
            </w:tcBorders>
          </w:tcPr>
          <w:p w:rsidR="000032A2" w:rsidRDefault="000032A2" w:rsidP="00BC0AB0">
            <w:pPr>
              <w:tabs>
                <w:tab w:val="right" w:pos="1565"/>
              </w:tabs>
              <w:spacing w:after="0" w:line="259" w:lineRule="auto"/>
              <w:ind w:left="0" w:right="0" w:firstLine="0"/>
              <w:jc w:val="left"/>
            </w:pPr>
            <w:r>
              <w:rPr>
                <w:sz w:val="20"/>
              </w:rPr>
              <w:t xml:space="preserve">murnınan </w:t>
            </w:r>
            <w:r>
              <w:rPr>
                <w:sz w:val="20"/>
              </w:rPr>
              <w:tab/>
              <w:t xml:space="preserve">suw </w:t>
            </w:r>
          </w:p>
          <w:p w:rsidR="000032A2" w:rsidRDefault="000032A2" w:rsidP="00BC0AB0">
            <w:pPr>
              <w:spacing w:after="0" w:line="259" w:lineRule="auto"/>
              <w:ind w:left="113" w:right="0" w:firstLine="0"/>
              <w:jc w:val="left"/>
            </w:pPr>
            <w:r>
              <w:rPr>
                <w:sz w:val="20"/>
              </w:rPr>
              <w:t xml:space="preserve">ketiw </w:t>
            </w:r>
          </w:p>
        </w:tc>
      </w:tr>
      <w:tr w:rsidR="000032A2" w:rsidTr="00BC0AB0">
        <w:trPr>
          <w:trHeight w:val="475"/>
        </w:trPr>
        <w:tc>
          <w:tcPr>
            <w:tcW w:w="1493"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8" w:right="0" w:firstLine="0"/>
              <w:jc w:val="left"/>
            </w:pPr>
            <w:r>
              <w:rPr>
                <w:sz w:val="20"/>
              </w:rPr>
              <w:t xml:space="preserve">jol ashar </w:t>
            </w:r>
          </w:p>
        </w:tc>
        <w:tc>
          <w:tcPr>
            <w:tcW w:w="1558" w:type="dxa"/>
            <w:gridSpan w:val="2"/>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5" w:right="0" w:firstLine="0"/>
              <w:jc w:val="left"/>
            </w:pPr>
            <w:r>
              <w:rPr>
                <w:sz w:val="20"/>
              </w:rPr>
              <w:t xml:space="preserve">ım-jımı bir </w:t>
            </w:r>
          </w:p>
        </w:tc>
        <w:tc>
          <w:tcPr>
            <w:tcW w:w="1512"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8" w:right="0" w:firstLine="0"/>
              <w:jc w:val="left"/>
            </w:pPr>
            <w:proofErr w:type="gramStart"/>
            <w:r>
              <w:rPr>
                <w:sz w:val="20"/>
              </w:rPr>
              <w:t>qudaydıń  qutlı</w:t>
            </w:r>
            <w:proofErr w:type="gramEnd"/>
            <w:r>
              <w:rPr>
                <w:sz w:val="20"/>
              </w:rPr>
              <w:t xml:space="preserve"> kúni </w:t>
            </w:r>
          </w:p>
        </w:tc>
        <w:tc>
          <w:tcPr>
            <w:tcW w:w="1565" w:type="dxa"/>
            <w:tcBorders>
              <w:top w:val="single" w:sz="6" w:space="0" w:color="000000"/>
              <w:left w:val="single" w:sz="6" w:space="0" w:color="000000"/>
              <w:bottom w:val="single" w:sz="6" w:space="0" w:color="000000"/>
              <w:right w:val="single" w:sz="6" w:space="0" w:color="000000"/>
            </w:tcBorders>
          </w:tcPr>
          <w:p w:rsidR="000032A2" w:rsidRDefault="000032A2" w:rsidP="00BC0AB0">
            <w:pPr>
              <w:spacing w:after="0" w:line="259" w:lineRule="auto"/>
              <w:ind w:left="113" w:right="0" w:firstLine="0"/>
              <w:jc w:val="left"/>
            </w:pPr>
            <w:r>
              <w:rPr>
                <w:sz w:val="20"/>
              </w:rPr>
              <w:t xml:space="preserve">izep baspaw </w:t>
            </w:r>
          </w:p>
        </w:tc>
      </w:tr>
    </w:tbl>
    <w:p w:rsidR="006652BC" w:rsidRDefault="00C07BF0" w:rsidP="002003F7">
      <w:r w:rsidRPr="002003F7">
        <w:t xml:space="preserve"> </w:t>
      </w:r>
    </w:p>
    <w:p w:rsidR="006A74E2" w:rsidRDefault="006A74E2" w:rsidP="002003F7"/>
    <w:p w:rsidR="006A74E2" w:rsidRDefault="006A74E2" w:rsidP="002003F7"/>
    <w:p w:rsidR="006A74E2" w:rsidRDefault="006A74E2" w:rsidP="002003F7"/>
    <w:p w:rsidR="006A74E2" w:rsidRDefault="006A74E2" w:rsidP="002003F7"/>
    <w:p w:rsidR="006A74E2" w:rsidRDefault="006A74E2" w:rsidP="002003F7"/>
    <w:p w:rsidR="006A74E2" w:rsidRPr="006D03F4" w:rsidRDefault="006A74E2" w:rsidP="006A74E2">
      <w:pPr>
        <w:spacing w:after="0" w:line="259" w:lineRule="auto"/>
        <w:ind w:left="0" w:right="0" w:firstLine="0"/>
        <w:jc w:val="left"/>
        <w:rPr>
          <w:b/>
          <w:color w:val="FF0000"/>
          <w:lang w:val="uz-Latn-UZ"/>
        </w:rPr>
      </w:pPr>
      <w:r w:rsidRPr="006D03F4">
        <w:rPr>
          <w:b/>
          <w:color w:val="FF0000"/>
          <w:lang w:val="en-US"/>
        </w:rPr>
        <w:t>Ma</w:t>
      </w:r>
      <w:r w:rsidRPr="006A74E2">
        <w:rPr>
          <w:b/>
          <w:color w:val="FF0000"/>
        </w:rPr>
        <w:t>ǵ</w:t>
      </w:r>
      <w:r>
        <w:rPr>
          <w:b/>
          <w:color w:val="FF0000"/>
          <w:lang w:val="en-US"/>
        </w:rPr>
        <w:t>l</w:t>
      </w:r>
      <w:r w:rsidRPr="006A74E2">
        <w:rPr>
          <w:b/>
          <w:color w:val="FF0000"/>
        </w:rPr>
        <w:t>ı</w:t>
      </w:r>
      <w:r>
        <w:rPr>
          <w:b/>
          <w:color w:val="FF0000"/>
          <w:lang w:val="en-US"/>
        </w:rPr>
        <w:t>wmat</w:t>
      </w:r>
      <w:r w:rsidRPr="006A74E2">
        <w:rPr>
          <w:b/>
          <w:color w:val="FF0000"/>
        </w:rPr>
        <w:t xml:space="preserve"> </w:t>
      </w:r>
      <w:r w:rsidRPr="006D03F4">
        <w:rPr>
          <w:b/>
          <w:color w:val="FF0000"/>
          <w:lang w:val="en-US"/>
        </w:rPr>
        <w:t>al</w:t>
      </w:r>
      <w:r w:rsidRPr="006A74E2">
        <w:rPr>
          <w:b/>
          <w:color w:val="FF0000"/>
        </w:rPr>
        <w:t>ı</w:t>
      </w:r>
      <w:r w:rsidRPr="006D03F4">
        <w:rPr>
          <w:b/>
          <w:color w:val="FF0000"/>
          <w:lang w:val="en-US"/>
        </w:rPr>
        <w:t>n</w:t>
      </w:r>
      <w:r w:rsidRPr="006A74E2">
        <w:rPr>
          <w:b/>
          <w:color w:val="FF0000"/>
        </w:rPr>
        <w:t>ǵ</w:t>
      </w:r>
      <w:r w:rsidRPr="006D03F4">
        <w:rPr>
          <w:b/>
          <w:color w:val="FF0000"/>
          <w:lang w:val="en-US"/>
        </w:rPr>
        <w:t>an</w:t>
      </w:r>
      <w:r w:rsidRPr="006A74E2">
        <w:rPr>
          <w:b/>
          <w:color w:val="FF0000"/>
        </w:rPr>
        <w:t xml:space="preserve"> </w:t>
      </w:r>
      <w:r w:rsidRPr="006D03F4">
        <w:rPr>
          <w:b/>
          <w:color w:val="FF0000"/>
          <w:lang w:val="en-US"/>
        </w:rPr>
        <w:t>derek</w:t>
      </w:r>
      <w:r w:rsidRPr="006A74E2">
        <w:rPr>
          <w:b/>
          <w:color w:val="FF0000"/>
        </w:rPr>
        <w:t xml:space="preserve">: </w:t>
      </w:r>
      <w:r w:rsidRPr="006D03F4">
        <w:rPr>
          <w:b/>
          <w:color w:val="FF0000"/>
          <w:lang w:val="en-US"/>
        </w:rPr>
        <w:t>Yusupova</w:t>
      </w:r>
      <w:r w:rsidRPr="006A74E2">
        <w:rPr>
          <w:b/>
          <w:color w:val="FF0000"/>
        </w:rPr>
        <w:t xml:space="preserve"> </w:t>
      </w:r>
      <w:r w:rsidRPr="006D03F4">
        <w:rPr>
          <w:b/>
          <w:color w:val="FF0000"/>
          <w:lang w:val="en-US"/>
        </w:rPr>
        <w:t>B</w:t>
      </w:r>
      <w:r w:rsidRPr="006A74E2">
        <w:rPr>
          <w:b/>
          <w:color w:val="FF0000"/>
        </w:rPr>
        <w:t>.</w:t>
      </w:r>
      <w:r w:rsidRPr="006D03F4">
        <w:rPr>
          <w:b/>
          <w:color w:val="FF0000"/>
          <w:lang w:val="en-US"/>
        </w:rPr>
        <w:t>T</w:t>
      </w:r>
      <w:r w:rsidRPr="006A74E2">
        <w:rPr>
          <w:b/>
          <w:color w:val="FF0000"/>
        </w:rPr>
        <w:t xml:space="preserve">. </w:t>
      </w:r>
      <w:r w:rsidRPr="006D03F4">
        <w:rPr>
          <w:b/>
          <w:color w:val="FF0000"/>
          <w:lang w:val="en-US"/>
        </w:rPr>
        <w:t>Qaraqalpaq</w:t>
      </w:r>
      <w:r w:rsidRPr="006A74E2">
        <w:rPr>
          <w:b/>
          <w:color w:val="FF0000"/>
        </w:rPr>
        <w:t xml:space="preserve"> </w:t>
      </w:r>
      <w:r w:rsidRPr="006D03F4">
        <w:rPr>
          <w:b/>
          <w:color w:val="FF0000"/>
          <w:lang w:val="en-US"/>
        </w:rPr>
        <w:t>tilini</w:t>
      </w:r>
      <w:r w:rsidRPr="006D03F4">
        <w:rPr>
          <w:b/>
          <w:color w:val="FF0000"/>
          <w:lang w:val="uz-Latn-UZ"/>
        </w:rPr>
        <w:t xml:space="preserve">ń frazeologiyası (Oqıw qollanba), Tashkent, </w:t>
      </w:r>
      <w:r w:rsidRPr="006A74E2">
        <w:rPr>
          <w:b/>
          <w:color w:val="FF0000"/>
        </w:rPr>
        <w:t>“</w:t>
      </w:r>
      <w:r w:rsidRPr="006D03F4">
        <w:rPr>
          <w:b/>
          <w:color w:val="FF0000"/>
          <w:lang w:val="uz-Latn-UZ"/>
        </w:rPr>
        <w:t>Tafakkur b</w:t>
      </w:r>
      <w:r w:rsidRPr="006D03F4">
        <w:rPr>
          <w:b/>
          <w:color w:val="FF0000"/>
          <w:lang w:val="en-US"/>
        </w:rPr>
        <w:t>o</w:t>
      </w:r>
      <w:r w:rsidRPr="006A74E2">
        <w:rPr>
          <w:b/>
          <w:color w:val="FF0000"/>
        </w:rPr>
        <w:t>’</w:t>
      </w:r>
      <w:r w:rsidRPr="006D03F4">
        <w:rPr>
          <w:b/>
          <w:color w:val="FF0000"/>
          <w:lang w:val="en-US"/>
        </w:rPr>
        <w:t>stani</w:t>
      </w:r>
      <w:r w:rsidRPr="006A74E2">
        <w:rPr>
          <w:b/>
          <w:color w:val="FF0000"/>
        </w:rPr>
        <w:t>”, 2020</w:t>
      </w:r>
      <w:r w:rsidRPr="006D03F4">
        <w:rPr>
          <w:b/>
          <w:color w:val="FF0000"/>
          <w:lang w:val="uz-Latn-UZ"/>
        </w:rPr>
        <w:t>.</w:t>
      </w:r>
    </w:p>
    <w:p w:rsidR="006A74E2" w:rsidRPr="00AA5577" w:rsidRDefault="006A74E2" w:rsidP="006A74E2">
      <w:pPr>
        <w:rPr>
          <w:lang w:val="uz-Latn-UZ"/>
        </w:rPr>
      </w:pPr>
    </w:p>
    <w:p w:rsidR="006A74E2" w:rsidRPr="006A74E2" w:rsidRDefault="006A74E2" w:rsidP="002003F7">
      <w:pPr>
        <w:rPr>
          <w:lang w:val="uz-Latn-UZ"/>
        </w:rPr>
      </w:pPr>
      <w:bookmarkStart w:id="0" w:name="_GoBack"/>
      <w:bookmarkEnd w:id="0"/>
    </w:p>
    <w:sectPr w:rsidR="006A74E2" w:rsidRPr="006A74E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2314" w:rsidRDefault="005A2314" w:rsidP="007752F5">
      <w:pPr>
        <w:spacing w:after="0" w:line="240" w:lineRule="auto"/>
      </w:pPr>
      <w:r>
        <w:separator/>
      </w:r>
    </w:p>
  </w:endnote>
  <w:endnote w:type="continuationSeparator" w:id="0">
    <w:p w:rsidR="005A2314" w:rsidRDefault="005A2314" w:rsidP="00775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2314" w:rsidRDefault="005A2314" w:rsidP="007752F5">
      <w:pPr>
        <w:spacing w:after="0" w:line="240" w:lineRule="auto"/>
      </w:pPr>
      <w:r>
        <w:separator/>
      </w:r>
    </w:p>
  </w:footnote>
  <w:footnote w:type="continuationSeparator" w:id="0">
    <w:p w:rsidR="005A2314" w:rsidRDefault="005A2314" w:rsidP="007752F5">
      <w:pPr>
        <w:spacing w:after="0" w:line="240" w:lineRule="auto"/>
      </w:pPr>
      <w:r>
        <w:continuationSeparator/>
      </w:r>
    </w:p>
  </w:footnote>
  <w:footnote w:id="1">
    <w:p w:rsidR="000032A2" w:rsidRPr="00D32535" w:rsidRDefault="000032A2" w:rsidP="000032A2">
      <w:pPr>
        <w:pStyle w:val="footnotedescription"/>
        <w:ind w:left="396"/>
        <w:rPr>
          <w:lang w:val="en-US"/>
        </w:rPr>
      </w:pPr>
      <w:r>
        <w:rPr>
          <w:rStyle w:val="footnotemark"/>
        </w:rPr>
        <w:footnoteRef/>
      </w:r>
      <w:r w:rsidRPr="00D32535">
        <w:rPr>
          <w:lang w:val="en-US"/>
        </w:rPr>
        <w:t xml:space="preserve"> Berdimuratov E. Kórsetilgen miyneti, 262-263-b. </w:t>
      </w:r>
    </w:p>
  </w:footnote>
  <w:footnote w:id="2">
    <w:p w:rsidR="000032A2" w:rsidRPr="00D32535" w:rsidRDefault="000032A2" w:rsidP="000032A2">
      <w:pPr>
        <w:pStyle w:val="footnotedescription"/>
        <w:spacing w:line="279" w:lineRule="auto"/>
        <w:ind w:right="116" w:firstLine="283"/>
        <w:jc w:val="both"/>
        <w:rPr>
          <w:lang w:val="en-US"/>
        </w:rPr>
      </w:pPr>
      <w:r>
        <w:rPr>
          <w:rStyle w:val="footnotemark"/>
        </w:rPr>
        <w:footnoteRef/>
      </w:r>
      <w:r w:rsidRPr="00D32535">
        <w:rPr>
          <w:lang w:val="en-US"/>
        </w:rPr>
        <w:t xml:space="preserve"> Naurızbaeva S. Kórsetilgen miyneti, 44-45-b.; Eshbaev J. Kórsetilgen miyneti, 18-26-b.; Yusupova B. Qaraqalpaq xalıq naqıl-maqallarındaǵı frazeologizmler. – Ilim hám bilimlendiriwge arnalǵan ómir Akademik </w:t>
      </w:r>
      <w:proofErr w:type="gramStart"/>
      <w:r w:rsidRPr="00D32535">
        <w:rPr>
          <w:lang w:val="en-US"/>
        </w:rPr>
        <w:t>A.Dáwletovtıń</w:t>
      </w:r>
      <w:proofErr w:type="gramEnd"/>
      <w:r w:rsidRPr="00D32535">
        <w:rPr>
          <w:lang w:val="en-US"/>
        </w:rPr>
        <w:t xml:space="preserve"> 70 jıllıq yubileyine arnalǵan ilimiy- teoriyalıq konferenciya materialları: Nókis: Bilim, 2012. – 53-58-b. </w:t>
      </w:r>
    </w:p>
  </w:footnote>
  <w:footnote w:id="3">
    <w:p w:rsidR="000032A2" w:rsidRPr="00D32535" w:rsidRDefault="000032A2" w:rsidP="000032A2">
      <w:pPr>
        <w:pStyle w:val="footnotedescription"/>
        <w:spacing w:after="28" w:line="241" w:lineRule="auto"/>
        <w:ind w:firstLine="283"/>
        <w:jc w:val="both"/>
        <w:rPr>
          <w:lang w:val="en-US"/>
        </w:rPr>
      </w:pPr>
      <w:r>
        <w:rPr>
          <w:rStyle w:val="footnotemark"/>
        </w:rPr>
        <w:footnoteRef/>
      </w:r>
      <w:r w:rsidRPr="00D32535">
        <w:rPr>
          <w:lang w:val="en-US"/>
        </w:rPr>
        <w:t xml:space="preserve"> Oniani A.L. Frazeologizm i slovo (na materiale kartvelskix yazıkov). – Voprosı frazeologii. III.Samarkand, 1970, s. 139. </w:t>
      </w:r>
    </w:p>
  </w:footnote>
  <w:footnote w:id="4">
    <w:p w:rsidR="000032A2" w:rsidRPr="00D32535" w:rsidRDefault="000032A2" w:rsidP="000032A2">
      <w:pPr>
        <w:pStyle w:val="footnotedescription"/>
        <w:spacing w:line="241" w:lineRule="auto"/>
        <w:ind w:firstLine="283"/>
        <w:jc w:val="both"/>
        <w:rPr>
          <w:lang w:val="en-US"/>
        </w:rPr>
      </w:pPr>
      <w:r>
        <w:rPr>
          <w:rStyle w:val="footnotemark"/>
        </w:rPr>
        <w:footnoteRef/>
      </w:r>
      <w:r w:rsidRPr="00D32535">
        <w:rPr>
          <w:lang w:val="en-US"/>
        </w:rPr>
        <w:t xml:space="preserve"> Qaraqalpaq folklorı Kóp tomlıq IV tom Qaraqalpaq xalıq naqıl-maqalları. Nókis: Qaraqalpaqstan, 1978. </w:t>
      </w:r>
    </w:p>
  </w:footnote>
  <w:footnote w:id="5">
    <w:p w:rsidR="000032A2" w:rsidRPr="00D32535" w:rsidRDefault="000032A2" w:rsidP="000032A2">
      <w:pPr>
        <w:pStyle w:val="footnotedescription"/>
        <w:spacing w:line="244" w:lineRule="auto"/>
        <w:ind w:firstLine="283"/>
        <w:jc w:val="both"/>
        <w:rPr>
          <w:lang w:val="en-US"/>
        </w:rPr>
      </w:pPr>
      <w:r>
        <w:rPr>
          <w:rStyle w:val="footnotemark"/>
        </w:rPr>
        <w:footnoteRef/>
      </w:r>
      <w:r w:rsidRPr="00D32535">
        <w:rPr>
          <w:lang w:val="en-US"/>
        </w:rPr>
        <w:t xml:space="preserve"> Yusupova </w:t>
      </w:r>
      <w:proofErr w:type="gramStart"/>
      <w:r w:rsidRPr="00D32535">
        <w:rPr>
          <w:lang w:val="en-US"/>
        </w:rPr>
        <w:t>B.Qaraqalpaq</w:t>
      </w:r>
      <w:proofErr w:type="gramEnd"/>
      <w:r w:rsidRPr="00D32535">
        <w:rPr>
          <w:lang w:val="en-US"/>
        </w:rPr>
        <w:t xml:space="preserve"> tilinen ayırım izertlewler. Tashkent, «Bayoz», 2016, 52-57- betler.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A3FCC"/>
    <w:multiLevelType w:val="hybridMultilevel"/>
    <w:tmpl w:val="4FC47216"/>
    <w:lvl w:ilvl="0" w:tplc="220EC7F2">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22B4BA56">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EB655EC">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90A20372">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932EF18">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0003718">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0A7483B0">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E989B0A">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6F8E1698">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15E0632F"/>
    <w:multiLevelType w:val="hybridMultilevel"/>
    <w:tmpl w:val="8BDE4526"/>
    <w:lvl w:ilvl="0" w:tplc="4AE23E28">
      <w:start w:val="1"/>
      <w:numFmt w:val="bullet"/>
      <w:lvlText w:val="–"/>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E102CC6A">
      <w:start w:val="1"/>
      <w:numFmt w:val="bullet"/>
      <w:lvlText w:val="o"/>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6A0CBE6">
      <w:start w:val="1"/>
      <w:numFmt w:val="bullet"/>
      <w:lvlText w:val="▪"/>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DB1C7670">
      <w:start w:val="1"/>
      <w:numFmt w:val="bullet"/>
      <w:lvlText w:val="•"/>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338272C6">
      <w:start w:val="1"/>
      <w:numFmt w:val="bullet"/>
      <w:lvlText w:val="o"/>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8592A366">
      <w:start w:val="1"/>
      <w:numFmt w:val="bullet"/>
      <w:lvlText w:val="▪"/>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08922262">
      <w:start w:val="1"/>
      <w:numFmt w:val="bullet"/>
      <w:lvlText w:val="•"/>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CB84060">
      <w:start w:val="1"/>
      <w:numFmt w:val="bullet"/>
      <w:lvlText w:val="o"/>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F9666EA8">
      <w:start w:val="1"/>
      <w:numFmt w:val="bullet"/>
      <w:lvlText w:val="▪"/>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262F0248"/>
    <w:multiLevelType w:val="hybridMultilevel"/>
    <w:tmpl w:val="8B6AC772"/>
    <w:lvl w:ilvl="0" w:tplc="09BCC198">
      <w:start w:val="1"/>
      <w:numFmt w:val="decimal"/>
      <w:lvlText w:val="%1."/>
      <w:lvlJc w:val="left"/>
      <w:pPr>
        <w:ind w:left="30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748B66C">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FB06D244">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9DC6116">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A008E96">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69069CA">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9249870">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30E1C10">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02EFE38">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286D275E"/>
    <w:multiLevelType w:val="hybridMultilevel"/>
    <w:tmpl w:val="D65C0CEA"/>
    <w:lvl w:ilvl="0" w:tplc="B70A9852">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2C622664">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3A149352">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5CA0F944">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3D44C2FC">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A3E4E6C">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E572E7B6">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C42A2008">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62A28AA">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28C54235"/>
    <w:multiLevelType w:val="hybridMultilevel"/>
    <w:tmpl w:val="5384737C"/>
    <w:lvl w:ilvl="0" w:tplc="F8F0CE1C">
      <w:start w:val="1"/>
      <w:numFmt w:val="decimal"/>
      <w:lvlText w:val="%1."/>
      <w:lvlJc w:val="left"/>
      <w:pPr>
        <w:ind w:left="9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A30DA0A">
      <w:start w:val="1"/>
      <w:numFmt w:val="lowerLetter"/>
      <w:lvlText w:val="%2"/>
      <w:lvlJc w:val="left"/>
      <w:pPr>
        <w:ind w:left="15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BE26C74">
      <w:start w:val="1"/>
      <w:numFmt w:val="lowerRoman"/>
      <w:lvlText w:val="%3"/>
      <w:lvlJc w:val="left"/>
      <w:pPr>
        <w:ind w:left="23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34FE3F0E">
      <w:start w:val="1"/>
      <w:numFmt w:val="decimal"/>
      <w:lvlText w:val="%4"/>
      <w:lvlJc w:val="left"/>
      <w:pPr>
        <w:ind w:left="30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48F2C006">
      <w:start w:val="1"/>
      <w:numFmt w:val="lowerLetter"/>
      <w:lvlText w:val="%5"/>
      <w:lvlJc w:val="left"/>
      <w:pPr>
        <w:ind w:left="37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1A44530">
      <w:start w:val="1"/>
      <w:numFmt w:val="lowerRoman"/>
      <w:lvlText w:val="%6"/>
      <w:lvlJc w:val="left"/>
      <w:pPr>
        <w:ind w:left="44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91A9B1A">
      <w:start w:val="1"/>
      <w:numFmt w:val="decimal"/>
      <w:lvlText w:val="%7"/>
      <w:lvlJc w:val="left"/>
      <w:pPr>
        <w:ind w:left="51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8A83826">
      <w:start w:val="1"/>
      <w:numFmt w:val="lowerLetter"/>
      <w:lvlText w:val="%8"/>
      <w:lvlJc w:val="left"/>
      <w:pPr>
        <w:ind w:left="59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9D4CE100">
      <w:start w:val="1"/>
      <w:numFmt w:val="lowerRoman"/>
      <w:lvlText w:val="%9"/>
      <w:lvlJc w:val="left"/>
      <w:pPr>
        <w:ind w:left="66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2B1B76BC"/>
    <w:multiLevelType w:val="hybridMultilevel"/>
    <w:tmpl w:val="DD162490"/>
    <w:lvl w:ilvl="0" w:tplc="2D16143E">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1584B32E">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91666A94">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494CE22">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664279F2">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CC0A19DE">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CE3087D6">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F3673AE">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7F985F00">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6" w15:restartNumberingAfterBreak="0">
    <w:nsid w:val="46673303"/>
    <w:multiLevelType w:val="hybridMultilevel"/>
    <w:tmpl w:val="6C0229A6"/>
    <w:lvl w:ilvl="0" w:tplc="37BA21B2">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284404E8">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83A6002">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83D4EB1A">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7C8E634">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1402E01C">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1E6A19C8">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15879FA">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C6DCA142">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7" w15:restartNumberingAfterBreak="0">
    <w:nsid w:val="480113E8"/>
    <w:multiLevelType w:val="hybridMultilevel"/>
    <w:tmpl w:val="AB16FEC6"/>
    <w:lvl w:ilvl="0" w:tplc="7CC63E54">
      <w:start w:val="1"/>
      <w:numFmt w:val="decimal"/>
      <w:lvlText w:val="%1."/>
      <w:lvlJc w:val="left"/>
      <w:pPr>
        <w:ind w:left="9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A6C2484">
      <w:start w:val="1"/>
      <w:numFmt w:val="lowerLetter"/>
      <w:lvlText w:val="%2"/>
      <w:lvlJc w:val="left"/>
      <w:pPr>
        <w:ind w:left="153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588146E">
      <w:start w:val="1"/>
      <w:numFmt w:val="lowerRoman"/>
      <w:lvlText w:val="%3"/>
      <w:lvlJc w:val="left"/>
      <w:pPr>
        <w:ind w:left="225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E1A4122">
      <w:start w:val="1"/>
      <w:numFmt w:val="decimal"/>
      <w:lvlText w:val="%4"/>
      <w:lvlJc w:val="left"/>
      <w:pPr>
        <w:ind w:left="29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38240870">
      <w:start w:val="1"/>
      <w:numFmt w:val="lowerLetter"/>
      <w:lvlText w:val="%5"/>
      <w:lvlJc w:val="left"/>
      <w:pPr>
        <w:ind w:left="369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17E1340">
      <w:start w:val="1"/>
      <w:numFmt w:val="lowerRoman"/>
      <w:lvlText w:val="%6"/>
      <w:lvlJc w:val="left"/>
      <w:pPr>
        <w:ind w:left="441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58AA696">
      <w:start w:val="1"/>
      <w:numFmt w:val="decimal"/>
      <w:lvlText w:val="%7"/>
      <w:lvlJc w:val="left"/>
      <w:pPr>
        <w:ind w:left="513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CB039E8">
      <w:start w:val="1"/>
      <w:numFmt w:val="lowerLetter"/>
      <w:lvlText w:val="%8"/>
      <w:lvlJc w:val="left"/>
      <w:pPr>
        <w:ind w:left="585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F9ACE2AA">
      <w:start w:val="1"/>
      <w:numFmt w:val="lowerRoman"/>
      <w:lvlText w:val="%9"/>
      <w:lvlJc w:val="left"/>
      <w:pPr>
        <w:ind w:left="65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52066F8A"/>
    <w:multiLevelType w:val="hybridMultilevel"/>
    <w:tmpl w:val="7E307D60"/>
    <w:lvl w:ilvl="0" w:tplc="42F40A02">
      <w:start w:val="31"/>
      <w:numFmt w:val="decimal"/>
      <w:lvlText w:val="%1."/>
      <w:lvlJc w:val="left"/>
      <w:pPr>
        <w:ind w:left="3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36FCB038">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D5022B30">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51F800F6">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09E68B6">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8990DC88">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ED74108E">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6A360F4A">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C5A6026E">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5D4B4904"/>
    <w:multiLevelType w:val="hybridMultilevel"/>
    <w:tmpl w:val="B262CA86"/>
    <w:lvl w:ilvl="0" w:tplc="0448B770">
      <w:start w:val="1"/>
      <w:numFmt w:val="decimal"/>
      <w:lvlText w:val="%1."/>
      <w:lvlJc w:val="left"/>
      <w:pPr>
        <w:ind w:left="3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B9628226">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D36BA1C">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66868EE6">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3E06654">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2110E56C">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D4835F6">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D24FCE0">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5EE6F08">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0" w15:restartNumberingAfterBreak="0">
    <w:nsid w:val="69E24B87"/>
    <w:multiLevelType w:val="hybridMultilevel"/>
    <w:tmpl w:val="90442C2C"/>
    <w:lvl w:ilvl="0" w:tplc="F97A4384">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AF12F33A">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B3E64D8">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46524F9C">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644C4EE2">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CDC21D24">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4FE4378E">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C4D4AABA">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306ACF14">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1" w15:restartNumberingAfterBreak="0">
    <w:nsid w:val="714F4362"/>
    <w:multiLevelType w:val="hybridMultilevel"/>
    <w:tmpl w:val="B6789F12"/>
    <w:lvl w:ilvl="0" w:tplc="0630AF82">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D522238">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34049AA">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97563140">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BC9EA13A">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E207BA6">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A3202B2">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E0EAEC5A">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DDE0866E">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abstractNumId w:val="4"/>
  </w:num>
  <w:num w:numId="2">
    <w:abstractNumId w:val="2"/>
  </w:num>
  <w:num w:numId="3">
    <w:abstractNumId w:val="3"/>
  </w:num>
  <w:num w:numId="4">
    <w:abstractNumId w:val="6"/>
  </w:num>
  <w:num w:numId="5">
    <w:abstractNumId w:val="11"/>
  </w:num>
  <w:num w:numId="6">
    <w:abstractNumId w:val="10"/>
  </w:num>
  <w:num w:numId="7">
    <w:abstractNumId w:val="9"/>
  </w:num>
  <w:num w:numId="8">
    <w:abstractNumId w:val="0"/>
  </w:num>
  <w:num w:numId="9">
    <w:abstractNumId w:val="1"/>
  </w:num>
  <w:num w:numId="10">
    <w:abstractNumId w:val="8"/>
  </w:num>
  <w:num w:numId="11">
    <w:abstractNumId w:val="7"/>
  </w:num>
  <w:num w:numId="1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EE3"/>
    <w:rsid w:val="000032A2"/>
    <w:rsid w:val="00047B8E"/>
    <w:rsid w:val="00071D93"/>
    <w:rsid w:val="000C141F"/>
    <w:rsid w:val="00141692"/>
    <w:rsid w:val="001A0F2E"/>
    <w:rsid w:val="001E1792"/>
    <w:rsid w:val="002003F7"/>
    <w:rsid w:val="00244137"/>
    <w:rsid w:val="002A0B17"/>
    <w:rsid w:val="002B61EA"/>
    <w:rsid w:val="002D20F0"/>
    <w:rsid w:val="00356FB3"/>
    <w:rsid w:val="00382DE7"/>
    <w:rsid w:val="003A36ED"/>
    <w:rsid w:val="0042726B"/>
    <w:rsid w:val="0049388B"/>
    <w:rsid w:val="004A1312"/>
    <w:rsid w:val="00513F88"/>
    <w:rsid w:val="005A2314"/>
    <w:rsid w:val="005D5F7A"/>
    <w:rsid w:val="005E1A5D"/>
    <w:rsid w:val="006103DD"/>
    <w:rsid w:val="006652BC"/>
    <w:rsid w:val="006A74E2"/>
    <w:rsid w:val="007745D3"/>
    <w:rsid w:val="007752F5"/>
    <w:rsid w:val="007D5E0A"/>
    <w:rsid w:val="007E6E8A"/>
    <w:rsid w:val="00832EE3"/>
    <w:rsid w:val="00841246"/>
    <w:rsid w:val="008508D2"/>
    <w:rsid w:val="00895BC0"/>
    <w:rsid w:val="00901665"/>
    <w:rsid w:val="009823E8"/>
    <w:rsid w:val="00A60C2C"/>
    <w:rsid w:val="00B526E0"/>
    <w:rsid w:val="00B80769"/>
    <w:rsid w:val="00B90640"/>
    <w:rsid w:val="00BE20C0"/>
    <w:rsid w:val="00BE26A1"/>
    <w:rsid w:val="00BF20E8"/>
    <w:rsid w:val="00BF41CC"/>
    <w:rsid w:val="00C07BF0"/>
    <w:rsid w:val="00C15BE5"/>
    <w:rsid w:val="00C85430"/>
    <w:rsid w:val="00C90EED"/>
    <w:rsid w:val="00C92D48"/>
    <w:rsid w:val="00CD19B2"/>
    <w:rsid w:val="00D33691"/>
    <w:rsid w:val="00D64F3D"/>
    <w:rsid w:val="00DE0CC3"/>
    <w:rsid w:val="00DF2258"/>
    <w:rsid w:val="00E719D3"/>
    <w:rsid w:val="00EB32F1"/>
    <w:rsid w:val="00ED617E"/>
    <w:rsid w:val="00EE0B4B"/>
    <w:rsid w:val="00F334CD"/>
    <w:rsid w:val="00F40A92"/>
    <w:rsid w:val="00F729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B65E9"/>
  <w15:chartTrackingRefBased/>
  <w15:docId w15:val="{3E7A722B-78B4-45D5-B14A-A3D4A4100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32EE3"/>
    <w:pPr>
      <w:spacing w:after="5" w:line="268" w:lineRule="auto"/>
      <w:ind w:left="10" w:right="372" w:hanging="10"/>
      <w:jc w:val="both"/>
    </w:pPr>
    <w:rPr>
      <w:rFonts w:ascii="Times New Roman" w:eastAsia="Times New Roman" w:hAnsi="Times New Roman" w:cs="Times New Roman"/>
      <w:color w:val="000000"/>
      <w:sz w:val="23"/>
      <w:lang w:eastAsia="ru-RU"/>
    </w:rPr>
  </w:style>
  <w:style w:type="paragraph" w:styleId="1">
    <w:name w:val="heading 1"/>
    <w:next w:val="a"/>
    <w:link w:val="10"/>
    <w:uiPriority w:val="9"/>
    <w:qFormat/>
    <w:rsid w:val="00832EE3"/>
    <w:pPr>
      <w:keepNext/>
      <w:keepLines/>
      <w:spacing w:after="5" w:line="270" w:lineRule="auto"/>
      <w:ind w:left="1445" w:hanging="10"/>
      <w:jc w:val="center"/>
      <w:outlineLvl w:val="0"/>
    </w:pPr>
    <w:rPr>
      <w:rFonts w:ascii="Times New Roman" w:eastAsia="Times New Roman" w:hAnsi="Times New Roman" w:cs="Times New Roman"/>
      <w:b/>
      <w:color w:val="000000"/>
      <w:sz w:val="23"/>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2EE3"/>
    <w:rPr>
      <w:rFonts w:ascii="Times New Roman" w:eastAsia="Times New Roman" w:hAnsi="Times New Roman" w:cs="Times New Roman"/>
      <w:b/>
      <w:color w:val="000000"/>
      <w:sz w:val="23"/>
      <w:lang w:eastAsia="ru-RU"/>
    </w:rPr>
  </w:style>
  <w:style w:type="table" w:customStyle="1" w:styleId="TableGrid">
    <w:name w:val="TableGrid"/>
    <w:rsid w:val="00832EE3"/>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footnotedescription">
    <w:name w:val="footnote description"/>
    <w:next w:val="a"/>
    <w:link w:val="footnotedescriptionChar"/>
    <w:hidden/>
    <w:rsid w:val="007752F5"/>
    <w:pPr>
      <w:spacing w:after="0"/>
      <w:ind w:left="113"/>
    </w:pPr>
    <w:rPr>
      <w:rFonts w:ascii="Times New Roman" w:eastAsia="Times New Roman" w:hAnsi="Times New Roman" w:cs="Times New Roman"/>
      <w:color w:val="000000"/>
      <w:sz w:val="16"/>
      <w:lang w:eastAsia="ru-RU"/>
    </w:rPr>
  </w:style>
  <w:style w:type="character" w:customStyle="1" w:styleId="footnotedescriptionChar">
    <w:name w:val="footnote description Char"/>
    <w:link w:val="footnotedescription"/>
    <w:rsid w:val="007752F5"/>
    <w:rPr>
      <w:rFonts w:ascii="Times New Roman" w:eastAsia="Times New Roman" w:hAnsi="Times New Roman" w:cs="Times New Roman"/>
      <w:color w:val="000000"/>
      <w:sz w:val="16"/>
      <w:lang w:eastAsia="ru-RU"/>
    </w:rPr>
  </w:style>
  <w:style w:type="character" w:customStyle="1" w:styleId="footnotemark">
    <w:name w:val="footnote mark"/>
    <w:hidden/>
    <w:rsid w:val="007752F5"/>
    <w:rPr>
      <w:rFonts w:ascii="Times New Roman" w:eastAsia="Times New Roman" w:hAnsi="Times New Roman" w:cs="Times New Roman"/>
      <w:color w:val="000000"/>
      <w:sz w:val="16"/>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1402</Words>
  <Characters>7993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2026-10-03T09:59:00Z</dcterms:created>
  <dcterms:modified xsi:type="dcterms:W3CDTF">2026-10-03T10:46:00Z</dcterms:modified>
</cp:coreProperties>
</file>